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930AC" w14:textId="77777777" w:rsidR="00CB0574" w:rsidRDefault="00CB0574" w:rsidP="00B523EF">
      <w:pPr>
        <w:pStyle w:val="Sansinterligne"/>
        <w:rPr>
          <w:rFonts w:ascii="Calibri" w:hAnsi="Calibri" w:cs="Calibri"/>
          <w:b/>
          <w:bCs/>
          <w:sz w:val="32"/>
          <w:szCs w:val="32"/>
        </w:rPr>
      </w:pPr>
      <w:r>
        <w:rPr>
          <w:noProof/>
        </w:rPr>
        <w:drawing>
          <wp:anchor distT="0" distB="0" distL="114300" distR="114300" simplePos="0" relativeHeight="251661312" behindDoc="1" locked="0" layoutInCell="1" allowOverlap="1" wp14:anchorId="244DE21F" wp14:editId="5AE886D1">
            <wp:simplePos x="0" y="0"/>
            <wp:positionH relativeFrom="margin">
              <wp:posOffset>0</wp:posOffset>
            </wp:positionH>
            <wp:positionV relativeFrom="paragraph">
              <wp:posOffset>0</wp:posOffset>
            </wp:positionV>
            <wp:extent cx="862965" cy="841375"/>
            <wp:effectExtent l="0" t="0" r="0" b="0"/>
            <wp:wrapNone/>
            <wp:docPr id="609830741" name="Image 1" descr="Une image contenant texte, orange, Police, Graphique&#10;&#10;Description générée automatiquemen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 descr="Une image contenant texte, orange, Police, Graphique&#10;&#10;Description générée automatiquement"/>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62965" cy="841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8D06E3" w14:textId="77777777" w:rsidR="00CB0574" w:rsidRDefault="00CB0574" w:rsidP="00CB0574">
      <w:pPr>
        <w:pStyle w:val="Sansinterligne"/>
        <w:jc w:val="center"/>
        <w:rPr>
          <w:rFonts w:ascii="Calibri" w:hAnsi="Calibri" w:cs="Calibri"/>
          <w:b/>
          <w:bCs/>
          <w:sz w:val="32"/>
          <w:szCs w:val="32"/>
        </w:rPr>
      </w:pPr>
    </w:p>
    <w:p w14:paraId="7C6E1444" w14:textId="77777777" w:rsidR="00CB0574" w:rsidRDefault="00CB0574" w:rsidP="002D007A">
      <w:pPr>
        <w:pStyle w:val="Sansinterligne"/>
        <w:jc w:val="both"/>
        <w:rPr>
          <w:rFonts w:ascii="Calibri" w:hAnsi="Calibri" w:cs="Calibri"/>
          <w:sz w:val="24"/>
          <w:szCs w:val="24"/>
        </w:rPr>
      </w:pPr>
    </w:p>
    <w:p w14:paraId="4701D933" w14:textId="77777777" w:rsidR="00CB0574" w:rsidRDefault="00CB0574" w:rsidP="002D007A">
      <w:pPr>
        <w:pStyle w:val="Sansinterligne"/>
        <w:jc w:val="both"/>
        <w:rPr>
          <w:rFonts w:ascii="Calibri" w:hAnsi="Calibri" w:cs="Calibri"/>
          <w:sz w:val="24"/>
          <w:szCs w:val="24"/>
        </w:rPr>
      </w:pPr>
    </w:p>
    <w:p w14:paraId="1C01C086" w14:textId="77777777" w:rsidR="001B0E75" w:rsidRDefault="001B0E75" w:rsidP="00600DEA">
      <w:pPr>
        <w:pStyle w:val="Sansinterligne"/>
        <w:jc w:val="both"/>
        <w:rPr>
          <w:rFonts w:ascii="Helvetica 75 Bold" w:hAnsi="Helvetica 75 Bold" w:cs="Arial"/>
          <w:b/>
          <w:bCs/>
          <w:color w:val="FF6600"/>
          <w:sz w:val="36"/>
          <w:szCs w:val="36"/>
        </w:rPr>
      </w:pPr>
    </w:p>
    <w:p w14:paraId="5E1DCB2A" w14:textId="6C9B9802" w:rsidR="00600DEA" w:rsidRPr="001B0E75" w:rsidRDefault="00600DEA" w:rsidP="00600DEA">
      <w:pPr>
        <w:pStyle w:val="Sansinterligne"/>
        <w:jc w:val="both"/>
        <w:rPr>
          <w:rFonts w:ascii="Helvetica 75 Bold" w:hAnsi="Helvetica 75 Bold" w:cs="Arial"/>
          <w:b/>
          <w:bCs/>
          <w:color w:val="FF6600"/>
          <w:sz w:val="36"/>
          <w:szCs w:val="36"/>
        </w:rPr>
      </w:pPr>
      <w:r w:rsidRPr="00600DEA">
        <w:rPr>
          <w:rFonts w:ascii="Helvetica 75 Bold" w:hAnsi="Helvetica 75 Bold" w:cs="Arial"/>
          <w:b/>
          <w:bCs/>
          <w:color w:val="FF6600"/>
          <w:sz w:val="36"/>
          <w:szCs w:val="36"/>
        </w:rPr>
        <w:t>Orange Maroc renforce la lutte contre le harcèlement scolaire et le cyberharcèlement à Fès dans le cadre de l’initiative #ForGoodConnections</w:t>
      </w:r>
    </w:p>
    <w:p w14:paraId="79E8EDBA" w14:textId="5F196744" w:rsidR="00AA5EF7" w:rsidRDefault="00AA5EF7" w:rsidP="00600DEA">
      <w:pPr>
        <w:pStyle w:val="Sansinterligne"/>
        <w:jc w:val="both"/>
        <w:rPr>
          <w:rFonts w:ascii="Helvetica 55 Roman" w:hAnsi="Helvetica 55 Roman" w:cs="Calibri"/>
          <w:sz w:val="24"/>
          <w:szCs w:val="24"/>
        </w:rPr>
      </w:pPr>
    </w:p>
    <w:p w14:paraId="01E3F6F2" w14:textId="3987BD83" w:rsidR="00AA5EF7" w:rsidRDefault="00AA5EF7" w:rsidP="00AA5EF7">
      <w:pPr>
        <w:pStyle w:val="Sansinterligne"/>
        <w:jc w:val="center"/>
        <w:rPr>
          <w:rFonts w:ascii="Helvetica 55 Roman" w:hAnsi="Helvetica 55 Roman" w:cs="Calibri"/>
          <w:sz w:val="24"/>
          <w:szCs w:val="24"/>
        </w:rPr>
      </w:pPr>
    </w:p>
    <w:p w14:paraId="54476189" w14:textId="77777777" w:rsidR="00754085" w:rsidRPr="00754085" w:rsidRDefault="00754085" w:rsidP="00754085">
      <w:pPr>
        <w:pStyle w:val="Sansinterligne"/>
        <w:jc w:val="both"/>
        <w:rPr>
          <w:rFonts w:ascii="Helvetica 55 Roman" w:hAnsi="Helvetica 55 Roman" w:cs="Calibri"/>
          <w:sz w:val="24"/>
          <w:szCs w:val="24"/>
        </w:rPr>
      </w:pPr>
      <w:r w:rsidRPr="00754085">
        <w:rPr>
          <w:rFonts w:ascii="Helvetica 55 Roman" w:hAnsi="Helvetica 55 Roman" w:cs="Calibri"/>
          <w:sz w:val="24"/>
          <w:szCs w:val="24"/>
        </w:rPr>
        <w:t xml:space="preserve">Acteur engagé pour un numérique plus sûr, Orange Maroc et l’académie régionale d’Education et de Formation ont organisé aujourd'hui à l'Université </w:t>
      </w:r>
      <w:proofErr w:type="spellStart"/>
      <w:r w:rsidRPr="00754085">
        <w:rPr>
          <w:rFonts w:ascii="Helvetica 55 Roman" w:hAnsi="Helvetica 55 Roman" w:cs="Calibri"/>
          <w:sz w:val="24"/>
          <w:szCs w:val="24"/>
        </w:rPr>
        <w:t>Euromed</w:t>
      </w:r>
      <w:proofErr w:type="spellEnd"/>
      <w:r w:rsidRPr="00754085">
        <w:rPr>
          <w:rFonts w:ascii="Helvetica 55 Roman" w:hAnsi="Helvetica 55 Roman" w:cs="Calibri"/>
          <w:sz w:val="24"/>
          <w:szCs w:val="24"/>
        </w:rPr>
        <w:t xml:space="preserve"> de Fès, un évènement majeur dédié à la prévention du harcèlement en milieu scolaire et du cyberharcèlement. Cette rencontre, qui s'inscrit dans le cadre de l'initiative nationale #ForGoodConnections, a réuni plus de 400 participants, mobilisant des représentants institutionnels, des experts, des enseignants, des élèves, des parents et des acteurs engagés de la société civile, pour promouvoir un mode de vie numérique sain.</w:t>
      </w:r>
    </w:p>
    <w:p w14:paraId="51759B63" w14:textId="77777777" w:rsidR="00754085" w:rsidRPr="00754085" w:rsidRDefault="00754085" w:rsidP="00754085">
      <w:pPr>
        <w:pStyle w:val="Sansinterligne"/>
        <w:jc w:val="both"/>
        <w:rPr>
          <w:rFonts w:ascii="Helvetica 55 Roman" w:hAnsi="Helvetica 55 Roman" w:cs="Calibri"/>
          <w:sz w:val="24"/>
          <w:szCs w:val="24"/>
        </w:rPr>
      </w:pPr>
      <w:r w:rsidRPr="00754085">
        <w:rPr>
          <w:rFonts w:ascii="Helvetica 55 Roman" w:hAnsi="Helvetica 55 Roman" w:cs="Calibri"/>
          <w:sz w:val="24"/>
          <w:szCs w:val="24"/>
        </w:rPr>
        <w:t xml:space="preserve"> </w:t>
      </w:r>
    </w:p>
    <w:p w14:paraId="27D6FDE8" w14:textId="77777777" w:rsidR="00754085" w:rsidRPr="00754085" w:rsidRDefault="00754085" w:rsidP="00754085">
      <w:pPr>
        <w:pStyle w:val="Sansinterligne"/>
        <w:jc w:val="both"/>
        <w:rPr>
          <w:rFonts w:ascii="Helvetica 55 Roman" w:hAnsi="Helvetica 55 Roman" w:cs="Calibri"/>
          <w:sz w:val="24"/>
          <w:szCs w:val="24"/>
        </w:rPr>
      </w:pPr>
      <w:r w:rsidRPr="00754085">
        <w:rPr>
          <w:rFonts w:ascii="Helvetica 55 Roman" w:hAnsi="Helvetica 55 Roman" w:cs="Calibri"/>
          <w:sz w:val="24"/>
          <w:szCs w:val="24"/>
        </w:rPr>
        <w:t xml:space="preserve">Organisé sous le format d’un talkshow, cet évènement qui a été mis en place en partenariat avec des institutions clés – le ministère de l’Éducation Nationale, du Préscolaire et des Sports, la DGSN (Direction Générale de Sûreté Nationale), l’ONDE (Observatoire National des Droits de l’Enfant), l’ADD (Agence du Développement du Digital) et le centre </w:t>
      </w:r>
      <w:proofErr w:type="spellStart"/>
      <w:r w:rsidRPr="00754085">
        <w:rPr>
          <w:rFonts w:ascii="Helvetica 55 Roman" w:hAnsi="Helvetica 55 Roman" w:cs="Calibri"/>
          <w:sz w:val="24"/>
          <w:szCs w:val="24"/>
        </w:rPr>
        <w:t>ReSIS</w:t>
      </w:r>
      <w:proofErr w:type="spellEnd"/>
      <w:r w:rsidRPr="00754085">
        <w:rPr>
          <w:rFonts w:ascii="Helvetica 55 Roman" w:hAnsi="Helvetica 55 Roman" w:cs="Calibri"/>
          <w:sz w:val="24"/>
          <w:szCs w:val="24"/>
        </w:rPr>
        <w:t xml:space="preserve"> Maroc – a été l'occasion d'échanges riches et de témoignages poignants soulignant l'importance d'une action collective.</w:t>
      </w:r>
    </w:p>
    <w:p w14:paraId="7DD7780E" w14:textId="77777777" w:rsidR="00754085" w:rsidRPr="00754085" w:rsidRDefault="00754085" w:rsidP="00754085">
      <w:pPr>
        <w:pStyle w:val="Sansinterligne"/>
        <w:jc w:val="both"/>
        <w:rPr>
          <w:rFonts w:ascii="Helvetica 55 Roman" w:hAnsi="Helvetica 55 Roman" w:cs="Calibri"/>
          <w:sz w:val="24"/>
          <w:szCs w:val="24"/>
        </w:rPr>
      </w:pPr>
      <w:r w:rsidRPr="00754085">
        <w:rPr>
          <w:rFonts w:ascii="Helvetica 55 Roman" w:hAnsi="Helvetica 55 Roman" w:cs="Calibri"/>
          <w:sz w:val="24"/>
          <w:szCs w:val="24"/>
        </w:rPr>
        <w:t xml:space="preserve"> </w:t>
      </w:r>
    </w:p>
    <w:p w14:paraId="4E25BBED" w14:textId="77777777" w:rsidR="00754085" w:rsidRPr="00754085" w:rsidRDefault="00754085" w:rsidP="00754085">
      <w:pPr>
        <w:pStyle w:val="Sansinterligne"/>
        <w:jc w:val="both"/>
        <w:rPr>
          <w:rFonts w:ascii="Helvetica 55 Roman" w:hAnsi="Helvetica 55 Roman" w:cs="Calibri"/>
          <w:sz w:val="24"/>
          <w:szCs w:val="24"/>
        </w:rPr>
      </w:pPr>
      <w:r w:rsidRPr="00754085">
        <w:rPr>
          <w:rFonts w:ascii="Helvetica 55 Roman" w:hAnsi="Helvetica 55 Roman" w:cs="Calibri"/>
          <w:sz w:val="24"/>
          <w:szCs w:val="24"/>
        </w:rPr>
        <w:t>L’initiative #ForGoodConnections Day constitue une étape significative dans la sensibilisation et la mobilisation contre le harcèlement en milieu scolaire. Pour atteindre ces objectifs, la journée a été ponctuée d'interventions d'experts, de discussions autour des stratégies de prévention et de solutions concrètes, le tout rythmé par des pauses artistiques porteuses de messages clés, animées par les élèves de la région. L'événement s'est clôturé par les Ateliers du Numérique, une session interactive et éducative, notamment via un jeu de balle en plein air conçu pour sensibiliser aux rôles des cyberharceleurs, des complices et des victimes.</w:t>
      </w:r>
    </w:p>
    <w:p w14:paraId="18A76345" w14:textId="77777777" w:rsidR="00754085" w:rsidRPr="00754085" w:rsidRDefault="00754085" w:rsidP="00754085">
      <w:pPr>
        <w:pStyle w:val="Sansinterligne"/>
        <w:jc w:val="both"/>
        <w:rPr>
          <w:rFonts w:ascii="Helvetica 55 Roman" w:hAnsi="Helvetica 55 Roman" w:cs="Calibri"/>
          <w:sz w:val="24"/>
          <w:szCs w:val="24"/>
        </w:rPr>
      </w:pPr>
      <w:r w:rsidRPr="00754085">
        <w:rPr>
          <w:rFonts w:ascii="Helvetica 55 Roman" w:hAnsi="Helvetica 55 Roman" w:cs="Calibri"/>
          <w:sz w:val="24"/>
          <w:szCs w:val="24"/>
        </w:rPr>
        <w:t xml:space="preserve"> </w:t>
      </w:r>
    </w:p>
    <w:p w14:paraId="6897FE51" w14:textId="77777777" w:rsidR="00754085" w:rsidRPr="00754085" w:rsidRDefault="00754085" w:rsidP="00754085">
      <w:pPr>
        <w:pStyle w:val="Sansinterligne"/>
        <w:jc w:val="both"/>
        <w:rPr>
          <w:rFonts w:ascii="Helvetica 55 Roman" w:hAnsi="Helvetica 55 Roman" w:cs="Calibri"/>
          <w:b/>
          <w:bCs/>
          <w:sz w:val="24"/>
          <w:szCs w:val="24"/>
        </w:rPr>
      </w:pPr>
      <w:r w:rsidRPr="00754085">
        <w:rPr>
          <w:rFonts w:ascii="Helvetica 55 Roman" w:hAnsi="Helvetica 55 Roman" w:cs="Calibri"/>
          <w:b/>
          <w:bCs/>
          <w:sz w:val="24"/>
          <w:szCs w:val="24"/>
        </w:rPr>
        <w:t>Une mobilisation collective pour un numérique sûr et inclusif</w:t>
      </w:r>
    </w:p>
    <w:p w14:paraId="2A0468BB" w14:textId="77777777" w:rsidR="00754085" w:rsidRPr="00754085" w:rsidRDefault="00754085" w:rsidP="00754085">
      <w:pPr>
        <w:pStyle w:val="Sansinterligne"/>
        <w:jc w:val="both"/>
        <w:rPr>
          <w:rFonts w:ascii="Helvetica 55 Roman" w:hAnsi="Helvetica 55 Roman" w:cs="Calibri"/>
          <w:sz w:val="24"/>
          <w:szCs w:val="24"/>
        </w:rPr>
      </w:pPr>
      <w:r w:rsidRPr="00754085">
        <w:rPr>
          <w:rFonts w:ascii="Helvetica 55 Roman" w:hAnsi="Helvetica 55 Roman" w:cs="Calibri"/>
          <w:sz w:val="24"/>
          <w:szCs w:val="24"/>
        </w:rPr>
        <w:t xml:space="preserve"> </w:t>
      </w:r>
    </w:p>
    <w:p w14:paraId="063298B7" w14:textId="6152284D" w:rsidR="00754085" w:rsidRPr="00754085" w:rsidRDefault="00754085" w:rsidP="00754085">
      <w:pPr>
        <w:pStyle w:val="Sansinterligne"/>
        <w:jc w:val="both"/>
        <w:rPr>
          <w:rFonts w:ascii="Helvetica 55 Roman" w:hAnsi="Helvetica 55 Roman" w:cs="Calibri"/>
          <w:sz w:val="24"/>
          <w:szCs w:val="24"/>
        </w:rPr>
      </w:pPr>
      <w:r w:rsidRPr="00754085">
        <w:rPr>
          <w:rFonts w:ascii="Helvetica 55 Roman" w:hAnsi="Helvetica 55 Roman" w:cs="Calibri"/>
          <w:sz w:val="24"/>
          <w:szCs w:val="24"/>
        </w:rPr>
        <w:t xml:space="preserve">Hendrik Kasteel, Chief Executive Officer de Orange Maroc, a souligné l'engagement de l'opérateur à faire de la technologie un levier de progrès et de sécurité. "Chez Orange Maroc, notre responsabilité sociétale est d’agir pour un monde numérique plus sûr et inclusif. Nous mettons la technologie au service de la protection et de l’éducation des enfants, car un environnement numérique respectueux est non seulement un droit pour les jeunes, mais aussi une responsabilité collective face à ce </w:t>
      </w:r>
      <w:r w:rsidR="00DB13B5">
        <w:rPr>
          <w:rFonts w:ascii="Helvetica 55 Roman" w:hAnsi="Helvetica 55 Roman" w:cs="Calibri"/>
          <w:sz w:val="24"/>
          <w:szCs w:val="24"/>
        </w:rPr>
        <w:t>défi majeur</w:t>
      </w:r>
      <w:r w:rsidRPr="00754085">
        <w:rPr>
          <w:rFonts w:ascii="Helvetica 55 Roman" w:hAnsi="Helvetica 55 Roman" w:cs="Calibri"/>
          <w:sz w:val="24"/>
          <w:szCs w:val="24"/>
        </w:rPr>
        <w:t xml:space="preserve"> qui affecte leur avenir", a-t-il déclaré.</w:t>
      </w:r>
    </w:p>
    <w:p w14:paraId="5E196298" w14:textId="77777777" w:rsidR="00754085" w:rsidRPr="00754085" w:rsidRDefault="00754085" w:rsidP="00754085">
      <w:pPr>
        <w:pStyle w:val="Sansinterligne"/>
        <w:jc w:val="both"/>
        <w:rPr>
          <w:rFonts w:ascii="Helvetica 55 Roman" w:hAnsi="Helvetica 55 Roman" w:cs="Calibri"/>
          <w:sz w:val="24"/>
          <w:szCs w:val="24"/>
        </w:rPr>
      </w:pPr>
      <w:r w:rsidRPr="00754085">
        <w:rPr>
          <w:rFonts w:ascii="Helvetica 55 Roman" w:hAnsi="Helvetica 55 Roman" w:cs="Calibri"/>
          <w:sz w:val="24"/>
          <w:szCs w:val="24"/>
        </w:rPr>
        <w:t xml:space="preserve"> </w:t>
      </w:r>
    </w:p>
    <w:p w14:paraId="71E6BBDD" w14:textId="0EE85151" w:rsidR="00754085" w:rsidRDefault="00754085" w:rsidP="00754085">
      <w:pPr>
        <w:pStyle w:val="Sansinterligne"/>
        <w:jc w:val="both"/>
        <w:rPr>
          <w:rFonts w:ascii="Helvetica 55 Roman" w:hAnsi="Helvetica 55 Roman" w:cs="Calibri"/>
          <w:sz w:val="24"/>
          <w:szCs w:val="24"/>
        </w:rPr>
      </w:pPr>
      <w:r w:rsidRPr="00754085">
        <w:rPr>
          <w:rFonts w:ascii="Helvetica 55 Roman" w:hAnsi="Helvetica 55 Roman" w:cs="Calibri"/>
          <w:sz w:val="24"/>
          <w:szCs w:val="24"/>
        </w:rPr>
        <w:t xml:space="preserve">A noter que le programme #ForGoodConnections vise à former plus de 6 500 enseignants et à atteindre plus de 2 200 collèges d'ici 2026, avec pour objectif à terme </w:t>
      </w:r>
      <w:r w:rsidRPr="00754085">
        <w:rPr>
          <w:rFonts w:ascii="Helvetica 55 Roman" w:hAnsi="Helvetica 55 Roman" w:cs="Calibri"/>
          <w:sz w:val="24"/>
          <w:szCs w:val="24"/>
        </w:rPr>
        <w:lastRenderedPageBreak/>
        <w:t>une généralisation à l'échelle nationale pour un système éducatif plus sûr et plus inclusif pour tous les enfants.</w:t>
      </w:r>
    </w:p>
    <w:p w14:paraId="6A72B4B4" w14:textId="6B95F72D" w:rsidR="00600DEA" w:rsidRPr="00600DEA" w:rsidRDefault="00600DEA" w:rsidP="00600DEA">
      <w:pPr>
        <w:pStyle w:val="Sansinterligne"/>
        <w:jc w:val="both"/>
        <w:rPr>
          <w:rFonts w:ascii="Helvetica 55 Roman" w:hAnsi="Helvetica 55 Roman" w:cs="Calibri"/>
          <w:sz w:val="24"/>
          <w:szCs w:val="24"/>
        </w:rPr>
      </w:pPr>
    </w:p>
    <w:p w14:paraId="3C3F5CC5" w14:textId="77777777" w:rsidR="00600DEA" w:rsidRDefault="00600DEA" w:rsidP="00B523EF">
      <w:pPr>
        <w:pStyle w:val="Sansinterligne"/>
        <w:jc w:val="both"/>
        <w:rPr>
          <w:rFonts w:ascii="HelveticaNeue-Bold" w:hAnsi="HelveticaNeue-Bold" w:cs="HelveticaNeue-Bold"/>
          <w:b/>
          <w:bCs/>
          <w:color w:val="F07D04"/>
          <w:sz w:val="20"/>
          <w:szCs w:val="20"/>
          <w:u w:val="single"/>
        </w:rPr>
      </w:pPr>
    </w:p>
    <w:p w14:paraId="7E42EF8F" w14:textId="77777777" w:rsidR="00600DEA" w:rsidRDefault="00600DEA" w:rsidP="00B523EF">
      <w:pPr>
        <w:pStyle w:val="Sansinterligne"/>
        <w:jc w:val="both"/>
        <w:rPr>
          <w:rFonts w:ascii="Calibri" w:hAnsi="Calibri" w:cs="Calibri"/>
          <w:sz w:val="24"/>
          <w:szCs w:val="24"/>
        </w:rPr>
      </w:pPr>
    </w:p>
    <w:p w14:paraId="6D6F78B6" w14:textId="77777777" w:rsidR="00600DEA" w:rsidRPr="00C85D78" w:rsidRDefault="00600DEA" w:rsidP="00600DEA">
      <w:pPr>
        <w:autoSpaceDE w:val="0"/>
        <w:autoSpaceDN w:val="0"/>
        <w:adjustRightInd w:val="0"/>
        <w:spacing w:line="240" w:lineRule="auto"/>
        <w:jc w:val="both"/>
        <w:rPr>
          <w:rFonts w:ascii="HelveticaNeue-Bold" w:hAnsi="HelveticaNeue-Bold" w:cs="HelveticaNeue-Bold"/>
          <w:b/>
          <w:bCs/>
          <w:color w:val="F07D04"/>
          <w:sz w:val="20"/>
          <w:szCs w:val="20"/>
          <w:u w:val="single"/>
        </w:rPr>
      </w:pPr>
      <w:r w:rsidRPr="00C85D78">
        <w:rPr>
          <w:rFonts w:ascii="HelveticaNeue-Bold" w:hAnsi="HelveticaNeue-Bold" w:cs="HelveticaNeue-Bold"/>
          <w:b/>
          <w:bCs/>
          <w:color w:val="F07D04"/>
          <w:sz w:val="20"/>
          <w:szCs w:val="20"/>
          <w:u w:val="single"/>
        </w:rPr>
        <w:t>Contact Presse</w:t>
      </w:r>
      <w:r>
        <w:rPr>
          <w:rFonts w:ascii="HelveticaNeue-Bold" w:hAnsi="HelveticaNeue-Bold" w:cs="HelveticaNeue-Bold"/>
          <w:b/>
          <w:bCs/>
          <w:color w:val="F07D04"/>
          <w:sz w:val="20"/>
          <w:szCs w:val="20"/>
          <w:u w:val="single"/>
        </w:rPr>
        <w:t xml:space="preserve"> Orange </w:t>
      </w:r>
      <w:proofErr w:type="gramStart"/>
      <w:r>
        <w:rPr>
          <w:rFonts w:ascii="HelveticaNeue-Bold" w:hAnsi="HelveticaNeue-Bold" w:cs="HelveticaNeue-Bold"/>
          <w:b/>
          <w:bCs/>
          <w:color w:val="F07D04"/>
          <w:sz w:val="20"/>
          <w:szCs w:val="20"/>
          <w:u w:val="single"/>
        </w:rPr>
        <w:t>Maroc</w:t>
      </w:r>
      <w:r w:rsidRPr="00C85D78">
        <w:rPr>
          <w:rFonts w:ascii="HelveticaNeue-Bold" w:hAnsi="HelveticaNeue-Bold" w:cs="HelveticaNeue-Bold"/>
          <w:b/>
          <w:bCs/>
          <w:color w:val="F07D04"/>
          <w:sz w:val="20"/>
          <w:szCs w:val="20"/>
          <w:u w:val="single"/>
        </w:rPr>
        <w:t>:</w:t>
      </w:r>
      <w:proofErr w:type="gramEnd"/>
    </w:p>
    <w:p w14:paraId="6876C272" w14:textId="77777777" w:rsidR="00600DEA" w:rsidRPr="008F30F3" w:rsidRDefault="00600DEA" w:rsidP="00600DEA">
      <w:pPr>
        <w:spacing w:line="240" w:lineRule="auto"/>
        <w:jc w:val="both"/>
        <w:rPr>
          <w:rFonts w:ascii="Helvetica 55 Roman" w:eastAsia="Helvetica Neue" w:hAnsi="Helvetica 55 Roman" w:cs="Helvetica Neue"/>
          <w:b/>
          <w:bCs/>
          <w:color w:val="000000"/>
          <w:sz w:val="20"/>
          <w:szCs w:val="20"/>
        </w:rPr>
      </w:pPr>
      <w:r w:rsidRPr="008F30F3">
        <w:rPr>
          <w:rFonts w:ascii="Helvetica 55 Roman" w:eastAsia="Helvetica Neue" w:hAnsi="Helvetica 55 Roman" w:cs="Helvetica Neue"/>
          <w:b/>
          <w:bCs/>
          <w:color w:val="000000"/>
          <w:sz w:val="20"/>
          <w:szCs w:val="20"/>
        </w:rPr>
        <w:t xml:space="preserve">Kawtar Nafid </w:t>
      </w:r>
      <w:r w:rsidRPr="008F30F3">
        <w:rPr>
          <w:rFonts w:ascii="Helvetica 55 Roman" w:eastAsia="Helvetica Neue" w:hAnsi="Helvetica 55 Roman" w:cs="Helvetica Neue"/>
          <w:b/>
          <w:bCs/>
          <w:color w:val="000000"/>
          <w:sz w:val="20"/>
          <w:szCs w:val="20"/>
        </w:rPr>
        <w:tab/>
      </w:r>
      <w:r w:rsidRPr="008F30F3">
        <w:rPr>
          <w:rFonts w:ascii="Helvetica 55 Roman" w:eastAsia="Helvetica Neue" w:hAnsi="Helvetica 55 Roman" w:cs="Helvetica Neue"/>
          <w:b/>
          <w:bCs/>
          <w:color w:val="000000"/>
          <w:sz w:val="20"/>
          <w:szCs w:val="20"/>
        </w:rPr>
        <w:tab/>
      </w:r>
      <w:r w:rsidRPr="008F30F3">
        <w:rPr>
          <w:rFonts w:ascii="Helvetica 55 Roman" w:eastAsia="Helvetica Neue" w:hAnsi="Helvetica 55 Roman" w:cs="Helvetica Neue"/>
          <w:b/>
          <w:bCs/>
          <w:color w:val="000000"/>
          <w:sz w:val="20"/>
          <w:szCs w:val="20"/>
        </w:rPr>
        <w:tab/>
      </w:r>
      <w:r w:rsidRPr="008F30F3">
        <w:rPr>
          <w:rFonts w:ascii="Helvetica 55 Roman" w:eastAsia="Helvetica Neue" w:hAnsi="Helvetica 55 Roman" w:cs="Helvetica Neue"/>
          <w:b/>
          <w:bCs/>
          <w:color w:val="000000"/>
          <w:sz w:val="20"/>
          <w:szCs w:val="20"/>
        </w:rPr>
        <w:tab/>
        <w:t xml:space="preserve">           Anis Hadou Boutaleb</w:t>
      </w:r>
    </w:p>
    <w:p w14:paraId="2F0E71A5" w14:textId="77777777" w:rsidR="00600DEA" w:rsidRPr="009915BC" w:rsidRDefault="00507794" w:rsidP="00600DEA">
      <w:pPr>
        <w:spacing w:line="240" w:lineRule="auto"/>
        <w:jc w:val="both"/>
        <w:rPr>
          <w:rStyle w:val="Lienhypertexte"/>
        </w:rPr>
      </w:pPr>
      <w:hyperlink r:id="rId6" w:history="1">
        <w:r w:rsidR="00600DEA" w:rsidRPr="009915BC">
          <w:rPr>
            <w:rStyle w:val="Lienhypertexte"/>
            <w:rFonts w:ascii="HelveticaNeue-Roman" w:hAnsi="HelveticaNeue-Roman" w:cs="HelveticaNeue-Roman"/>
            <w:sz w:val="20"/>
            <w:szCs w:val="20"/>
          </w:rPr>
          <w:t>kawtar.nafid@orange.com</w:t>
        </w:r>
      </w:hyperlink>
      <w:r w:rsidR="00600DEA" w:rsidRPr="00600DEA">
        <w:rPr>
          <w:rStyle w:val="Lienhypertexte"/>
          <w:rFonts w:ascii="HelveticaNeue-Roman" w:hAnsi="HelveticaNeue-Roman" w:cs="HelveticaNeue-Roman"/>
          <w:sz w:val="20"/>
          <w:szCs w:val="20"/>
          <w:u w:val="none"/>
        </w:rPr>
        <w:t xml:space="preserve">             </w:t>
      </w:r>
      <w:r w:rsidR="00600DEA">
        <w:t xml:space="preserve">    </w:t>
      </w:r>
      <w:r w:rsidR="00600DEA" w:rsidRPr="00D41354">
        <w:t xml:space="preserve">                    </w:t>
      </w:r>
      <w:hyperlink r:id="rId7" w:history="1">
        <w:r w:rsidR="00600DEA" w:rsidRPr="009915BC">
          <w:rPr>
            <w:rStyle w:val="Lienhypertexte"/>
            <w:rFonts w:ascii="HelveticaNeue-Roman" w:hAnsi="HelveticaNeue-Roman" w:cs="HelveticaNeue-Roman"/>
            <w:sz w:val="20"/>
            <w:szCs w:val="20"/>
          </w:rPr>
          <w:t>anishadou.boutaleb@orange.com</w:t>
        </w:r>
      </w:hyperlink>
    </w:p>
    <w:p w14:paraId="582AA5CD" w14:textId="77777777" w:rsidR="00600DEA" w:rsidRPr="00600DEA" w:rsidRDefault="00600DEA" w:rsidP="00600DEA">
      <w:pPr>
        <w:pStyle w:val="Sansinterligne"/>
        <w:rPr>
          <w:rFonts w:cs="Aptos"/>
          <w:b/>
          <w:sz w:val="28"/>
          <w:szCs w:val="24"/>
        </w:rPr>
      </w:pPr>
    </w:p>
    <w:p w14:paraId="772781A9" w14:textId="77777777" w:rsidR="00600DEA" w:rsidRPr="00BE503C" w:rsidRDefault="00600DEA" w:rsidP="00600DEA">
      <w:pPr>
        <w:pStyle w:val="Sansinterligne"/>
        <w:rPr>
          <w:rFonts w:ascii="HelveticaNeue-Bold" w:hAnsi="HelveticaNeue-Bold" w:cs="HelveticaNeue-Bold"/>
          <w:b/>
          <w:bCs/>
          <w:color w:val="F07D04"/>
          <w:sz w:val="16"/>
          <w:szCs w:val="16"/>
          <w:u w:val="single"/>
        </w:rPr>
      </w:pPr>
      <w:r w:rsidRPr="00600DEA">
        <w:rPr>
          <w:rFonts w:ascii="HelveticaNeue-Bold" w:hAnsi="HelveticaNeue-Bold" w:cs="HelveticaNeue-Bold"/>
          <w:b/>
          <w:bCs/>
          <w:color w:val="F07D04"/>
          <w:sz w:val="20"/>
          <w:szCs w:val="20"/>
          <w:u w:val="single"/>
        </w:rPr>
        <w:t>A propos d’Orange Maroc</w:t>
      </w:r>
    </w:p>
    <w:p w14:paraId="41A62894" w14:textId="77777777" w:rsidR="00600DEA" w:rsidRPr="00206054" w:rsidRDefault="00600DEA" w:rsidP="00600DEA">
      <w:pPr>
        <w:pStyle w:val="Sansinterligne"/>
        <w:rPr>
          <w:rFonts w:cs="Aptos"/>
          <w:b/>
          <w:sz w:val="24"/>
          <w:szCs w:val="24"/>
        </w:rPr>
      </w:pPr>
    </w:p>
    <w:p w14:paraId="1E6F9D18" w14:textId="77777777" w:rsidR="00600DEA" w:rsidRPr="00D41354" w:rsidRDefault="00600DEA" w:rsidP="00600DEA">
      <w:pPr>
        <w:jc w:val="both"/>
        <w:rPr>
          <w:rFonts w:ascii="Arial" w:hAnsi="Arial"/>
          <w:sz w:val="24"/>
          <w:szCs w:val="24"/>
        </w:rPr>
      </w:pPr>
      <w:r w:rsidRPr="008F30F3">
        <w:rPr>
          <w:rFonts w:ascii="Helvetica 55 Roman" w:hAnsi="Helvetica 55 Roman"/>
          <w:sz w:val="16"/>
          <w:szCs w:val="16"/>
        </w:rPr>
        <w:t xml:space="preserve">Orange Maroc est un opérateur de télécommunications multi-services opérant dans les activités mobile, fixe, cloud, cybersécurité et mobile money. L’opérateur déploie des réseaux très haut débit fixe et mobile, avec la 4G et le FTTH (Fibre to the Home) pour répondre à l’évolution des usages, aux mutations technologiques ainsi qu’aux attentes de ses clients. A sa création en 1999, Orange au Maroc est le fruit d’une alliance entre des leaders télécoms et de solides groupes financiers et industriels marocains, à savoir O Capital Group (anciennement </w:t>
      </w:r>
      <w:proofErr w:type="spellStart"/>
      <w:r w:rsidRPr="008F30F3">
        <w:rPr>
          <w:rFonts w:ascii="Helvetica 55 Roman" w:hAnsi="Helvetica 55 Roman"/>
          <w:sz w:val="16"/>
          <w:szCs w:val="16"/>
        </w:rPr>
        <w:t>FinanceCom</w:t>
      </w:r>
      <w:proofErr w:type="spellEnd"/>
      <w:r w:rsidRPr="008F30F3">
        <w:rPr>
          <w:rFonts w:ascii="Helvetica 55 Roman" w:hAnsi="Helvetica 55 Roman"/>
          <w:sz w:val="16"/>
          <w:szCs w:val="16"/>
        </w:rPr>
        <w:t>) et la Caisse de Dépôt et de Gestion. L’opérateur sert 18,8 millions de clients au Maroc et compte près de 420 points à travers tout le pays.</w:t>
      </w:r>
      <w:r>
        <w:rPr>
          <w:rFonts w:ascii="Helvetica 55 Roman" w:hAnsi="Helvetica 55 Roman"/>
          <w:sz w:val="16"/>
          <w:szCs w:val="16"/>
        </w:rPr>
        <w:t xml:space="preserve"> </w:t>
      </w:r>
      <w:r w:rsidRPr="00D41354">
        <w:rPr>
          <w:rFonts w:ascii="Helvetica 55 Roman" w:hAnsi="Helvetica 55 Roman"/>
          <w:sz w:val="16"/>
          <w:szCs w:val="16"/>
        </w:rPr>
        <w:t>L'engagement quotidien de</w:t>
      </w:r>
      <w:r>
        <w:rPr>
          <w:rFonts w:ascii="Helvetica 55 Roman" w:hAnsi="Helvetica 55 Roman"/>
          <w:sz w:val="16"/>
          <w:szCs w:val="16"/>
        </w:rPr>
        <w:t xml:space="preserve">s </w:t>
      </w:r>
      <w:r w:rsidRPr="00D41354">
        <w:rPr>
          <w:rFonts w:ascii="Helvetica 55 Roman" w:hAnsi="Helvetica 55 Roman"/>
          <w:sz w:val="16"/>
          <w:szCs w:val="16"/>
        </w:rPr>
        <w:t>collaborateurs</w:t>
      </w:r>
      <w:r>
        <w:rPr>
          <w:rFonts w:ascii="Helvetica 55 Roman" w:hAnsi="Helvetica 55 Roman"/>
          <w:sz w:val="16"/>
          <w:szCs w:val="16"/>
        </w:rPr>
        <w:t xml:space="preserve"> d’Orange Maroc</w:t>
      </w:r>
      <w:r w:rsidRPr="00D41354">
        <w:rPr>
          <w:rFonts w:ascii="Helvetica 55 Roman" w:hAnsi="Helvetica 55 Roman"/>
          <w:sz w:val="16"/>
          <w:szCs w:val="16"/>
        </w:rPr>
        <w:t xml:space="preserve"> se traduit par une qualité de service reconnue, illustrée par de multiples prix "Service Client de l'Année Maroc". Cette culture de l'excellence se reflète également dans sa politique RH, fondée sur l’inclusion, l’égalité des chances et la valorisation des compétences. Orange est la première entreprise au Maroc à avoir obtenu la certification internationale GEEIS et détient également le label Next </w:t>
      </w:r>
      <w:proofErr w:type="spellStart"/>
      <w:r w:rsidRPr="00D41354">
        <w:rPr>
          <w:rFonts w:ascii="Helvetica 55 Roman" w:hAnsi="Helvetica 55 Roman"/>
          <w:sz w:val="16"/>
          <w:szCs w:val="16"/>
        </w:rPr>
        <w:t>Gen</w:t>
      </w:r>
      <w:proofErr w:type="spellEnd"/>
      <w:r w:rsidRPr="00D41354">
        <w:rPr>
          <w:rFonts w:ascii="Helvetica 55 Roman" w:hAnsi="Helvetica 55 Roman"/>
          <w:sz w:val="16"/>
          <w:szCs w:val="16"/>
        </w:rPr>
        <w:t xml:space="preserve"> Employer.</w:t>
      </w:r>
      <w:r w:rsidRPr="00C77B5A">
        <w:rPr>
          <w:rFonts w:ascii="Arial" w:hAnsi="Arial"/>
          <w:sz w:val="24"/>
          <w:szCs w:val="24"/>
        </w:rPr>
        <w:t xml:space="preserve"> </w:t>
      </w:r>
      <w:r w:rsidRPr="008F30F3">
        <w:rPr>
          <w:rFonts w:ascii="Helvetica 55 Roman" w:hAnsi="Helvetica 55 Roman"/>
          <w:sz w:val="16"/>
          <w:szCs w:val="16"/>
        </w:rPr>
        <w:t>Orange Maroc a également fait de la solidarité numérique le principe qui guide ses actions de responsabilité sociale et de mécénat à travers sa Fondation Orange Maroc, le numérique étant au cœur de son métier et de sa raison d’être en tant qu'entreprise responsable. La Fondation Orange au Maroc a pour objectif de faciliter l’insertion sociale et professionnelle des jeunes et des femmes en difficulté par des programmes d’éducation prioritairement numériques. Présente dans 16 pays, la Fondation Orange agit au plus près des populations en déployant ses actions avec l’engagement de salariés du Groupe Orange, en partenariat avec des associations et des ONG locales. En février 2023, le Groupe a présenté son plan stratégique « Lead the Future », construit sur un nouveau modèle d’entreprise et guidé par la responsabilité et l’efficacité. « Lead the Future » capitalise sur l'excellence des réseaux afin de renforcer le leadership d'Orange dans la qualité de service.</w:t>
      </w:r>
    </w:p>
    <w:p w14:paraId="1E94AF63" w14:textId="77777777" w:rsidR="00B523EF" w:rsidRDefault="00B523EF" w:rsidP="002D007A">
      <w:pPr>
        <w:pStyle w:val="Sansinterligne"/>
        <w:jc w:val="both"/>
        <w:rPr>
          <w:rFonts w:ascii="Calibri" w:hAnsi="Calibri" w:cs="Calibri"/>
          <w:sz w:val="24"/>
          <w:szCs w:val="24"/>
        </w:rPr>
      </w:pPr>
    </w:p>
    <w:p w14:paraId="3187F6FA" w14:textId="77777777" w:rsidR="00507794" w:rsidRDefault="00507794" w:rsidP="002D007A">
      <w:pPr>
        <w:pStyle w:val="Sansinterligne"/>
        <w:jc w:val="both"/>
        <w:rPr>
          <w:rFonts w:ascii="Calibri" w:hAnsi="Calibri" w:cs="Calibri"/>
          <w:sz w:val="24"/>
          <w:szCs w:val="24"/>
        </w:rPr>
      </w:pPr>
    </w:p>
    <w:p w14:paraId="41E2241F" w14:textId="77777777" w:rsidR="00507794" w:rsidRDefault="00507794" w:rsidP="002D007A">
      <w:pPr>
        <w:pStyle w:val="Sansinterligne"/>
        <w:jc w:val="both"/>
        <w:rPr>
          <w:rFonts w:ascii="Calibri" w:hAnsi="Calibri" w:cs="Calibri"/>
          <w:sz w:val="24"/>
          <w:szCs w:val="24"/>
        </w:rPr>
      </w:pPr>
    </w:p>
    <w:p w14:paraId="1193BEB6" w14:textId="77777777" w:rsidR="00507794" w:rsidRDefault="00507794" w:rsidP="002D007A">
      <w:pPr>
        <w:pStyle w:val="Sansinterligne"/>
        <w:jc w:val="both"/>
        <w:rPr>
          <w:rFonts w:ascii="Calibri" w:hAnsi="Calibri" w:cs="Calibri"/>
          <w:sz w:val="24"/>
          <w:szCs w:val="24"/>
        </w:rPr>
      </w:pPr>
    </w:p>
    <w:p w14:paraId="0A3B7804" w14:textId="77777777" w:rsidR="00507794" w:rsidRDefault="00507794" w:rsidP="002D007A">
      <w:pPr>
        <w:pStyle w:val="Sansinterligne"/>
        <w:jc w:val="both"/>
        <w:rPr>
          <w:rFonts w:ascii="Calibri" w:hAnsi="Calibri" w:cs="Calibri"/>
          <w:sz w:val="24"/>
          <w:szCs w:val="24"/>
        </w:rPr>
      </w:pPr>
    </w:p>
    <w:p w14:paraId="5F3D5FA6" w14:textId="77777777" w:rsidR="00507794" w:rsidRDefault="00507794" w:rsidP="002D007A">
      <w:pPr>
        <w:pStyle w:val="Sansinterligne"/>
        <w:jc w:val="both"/>
        <w:rPr>
          <w:rFonts w:ascii="Calibri" w:hAnsi="Calibri" w:cs="Calibri"/>
          <w:sz w:val="24"/>
          <w:szCs w:val="24"/>
        </w:rPr>
      </w:pPr>
    </w:p>
    <w:p w14:paraId="0DC30BEC" w14:textId="77777777" w:rsidR="00507794" w:rsidRDefault="00507794" w:rsidP="002D007A">
      <w:pPr>
        <w:pStyle w:val="Sansinterligne"/>
        <w:jc w:val="both"/>
        <w:rPr>
          <w:rFonts w:ascii="Calibri" w:hAnsi="Calibri" w:cs="Calibri"/>
          <w:sz w:val="24"/>
          <w:szCs w:val="24"/>
        </w:rPr>
      </w:pPr>
    </w:p>
    <w:p w14:paraId="1E4E5092" w14:textId="77777777" w:rsidR="00507794" w:rsidRDefault="00507794" w:rsidP="002D007A">
      <w:pPr>
        <w:pStyle w:val="Sansinterligne"/>
        <w:jc w:val="both"/>
        <w:rPr>
          <w:rFonts w:ascii="Calibri" w:hAnsi="Calibri" w:cs="Calibri"/>
          <w:sz w:val="24"/>
          <w:szCs w:val="24"/>
        </w:rPr>
      </w:pPr>
    </w:p>
    <w:p w14:paraId="67125828" w14:textId="77777777" w:rsidR="00507794" w:rsidRDefault="00507794" w:rsidP="002D007A">
      <w:pPr>
        <w:pStyle w:val="Sansinterligne"/>
        <w:jc w:val="both"/>
        <w:rPr>
          <w:rFonts w:ascii="Calibri" w:hAnsi="Calibri" w:cs="Calibri"/>
          <w:sz w:val="24"/>
          <w:szCs w:val="24"/>
        </w:rPr>
      </w:pPr>
    </w:p>
    <w:p w14:paraId="5E4893D6" w14:textId="77777777" w:rsidR="00507794" w:rsidRDefault="00507794" w:rsidP="002D007A">
      <w:pPr>
        <w:pStyle w:val="Sansinterligne"/>
        <w:jc w:val="both"/>
        <w:rPr>
          <w:rFonts w:ascii="Calibri" w:hAnsi="Calibri" w:cs="Calibri"/>
          <w:sz w:val="24"/>
          <w:szCs w:val="24"/>
        </w:rPr>
      </w:pPr>
    </w:p>
    <w:p w14:paraId="701D95AD" w14:textId="77777777" w:rsidR="00507794" w:rsidRDefault="00507794" w:rsidP="002D007A">
      <w:pPr>
        <w:pStyle w:val="Sansinterligne"/>
        <w:jc w:val="both"/>
        <w:rPr>
          <w:rFonts w:ascii="Calibri" w:hAnsi="Calibri" w:cs="Calibri"/>
          <w:sz w:val="24"/>
          <w:szCs w:val="24"/>
        </w:rPr>
      </w:pPr>
    </w:p>
    <w:p w14:paraId="4485898B" w14:textId="77777777" w:rsidR="00507794" w:rsidRDefault="00507794" w:rsidP="002D007A">
      <w:pPr>
        <w:pStyle w:val="Sansinterligne"/>
        <w:jc w:val="both"/>
        <w:rPr>
          <w:rFonts w:ascii="Calibri" w:hAnsi="Calibri" w:cs="Calibri"/>
          <w:sz w:val="24"/>
          <w:szCs w:val="24"/>
        </w:rPr>
      </w:pPr>
    </w:p>
    <w:p w14:paraId="11B709F1" w14:textId="77777777" w:rsidR="00507794" w:rsidRDefault="00507794" w:rsidP="002D007A">
      <w:pPr>
        <w:pStyle w:val="Sansinterligne"/>
        <w:jc w:val="both"/>
        <w:rPr>
          <w:rFonts w:ascii="Calibri" w:hAnsi="Calibri" w:cs="Calibri"/>
          <w:sz w:val="24"/>
          <w:szCs w:val="24"/>
        </w:rPr>
      </w:pPr>
    </w:p>
    <w:p w14:paraId="7C7E3876" w14:textId="77777777" w:rsidR="00507794" w:rsidRDefault="00507794" w:rsidP="002D007A">
      <w:pPr>
        <w:pStyle w:val="Sansinterligne"/>
        <w:jc w:val="both"/>
        <w:rPr>
          <w:rFonts w:ascii="Calibri" w:hAnsi="Calibri" w:cs="Calibri"/>
          <w:sz w:val="24"/>
          <w:szCs w:val="24"/>
        </w:rPr>
      </w:pPr>
    </w:p>
    <w:p w14:paraId="38E637C5" w14:textId="77777777" w:rsidR="00507794" w:rsidRDefault="00507794" w:rsidP="002D007A">
      <w:pPr>
        <w:pStyle w:val="Sansinterligne"/>
        <w:jc w:val="both"/>
        <w:rPr>
          <w:rFonts w:ascii="Calibri" w:hAnsi="Calibri" w:cs="Calibri"/>
          <w:sz w:val="24"/>
          <w:szCs w:val="24"/>
        </w:rPr>
      </w:pPr>
    </w:p>
    <w:p w14:paraId="6C22E58D" w14:textId="77777777" w:rsidR="00507794" w:rsidRDefault="00507794" w:rsidP="002D007A">
      <w:pPr>
        <w:pStyle w:val="Sansinterligne"/>
        <w:jc w:val="both"/>
        <w:rPr>
          <w:rFonts w:ascii="Calibri" w:hAnsi="Calibri" w:cs="Calibri"/>
          <w:sz w:val="24"/>
          <w:szCs w:val="24"/>
        </w:rPr>
      </w:pPr>
    </w:p>
    <w:p w14:paraId="0AB24A70" w14:textId="77777777" w:rsidR="00507794" w:rsidRDefault="00507794" w:rsidP="002D007A">
      <w:pPr>
        <w:pStyle w:val="Sansinterligne"/>
        <w:jc w:val="both"/>
        <w:rPr>
          <w:rFonts w:ascii="Calibri" w:hAnsi="Calibri" w:cs="Calibri"/>
          <w:sz w:val="24"/>
          <w:szCs w:val="24"/>
        </w:rPr>
      </w:pPr>
    </w:p>
    <w:p w14:paraId="11DDA249" w14:textId="77777777" w:rsidR="00507794" w:rsidRDefault="00507794" w:rsidP="002D007A">
      <w:pPr>
        <w:pStyle w:val="Sansinterligne"/>
        <w:jc w:val="both"/>
        <w:rPr>
          <w:rFonts w:ascii="Calibri" w:hAnsi="Calibri" w:cs="Calibri"/>
          <w:sz w:val="24"/>
          <w:szCs w:val="24"/>
        </w:rPr>
      </w:pPr>
    </w:p>
    <w:p w14:paraId="7D34534D" w14:textId="77777777" w:rsidR="00507794" w:rsidRDefault="00507794" w:rsidP="002D007A">
      <w:pPr>
        <w:pStyle w:val="Sansinterligne"/>
        <w:jc w:val="both"/>
        <w:rPr>
          <w:rFonts w:ascii="Calibri" w:hAnsi="Calibri" w:cs="Calibri"/>
          <w:sz w:val="24"/>
          <w:szCs w:val="24"/>
        </w:rPr>
      </w:pPr>
    </w:p>
    <w:p w14:paraId="743D5870" w14:textId="77777777" w:rsidR="00507794" w:rsidRDefault="00507794" w:rsidP="002D007A">
      <w:pPr>
        <w:pStyle w:val="Sansinterligne"/>
        <w:jc w:val="both"/>
        <w:rPr>
          <w:rFonts w:ascii="Calibri" w:hAnsi="Calibri" w:cs="Calibri"/>
          <w:sz w:val="24"/>
          <w:szCs w:val="24"/>
        </w:rPr>
      </w:pPr>
    </w:p>
    <w:p w14:paraId="12D08AD2" w14:textId="77777777" w:rsidR="00507794" w:rsidRDefault="00507794" w:rsidP="002D007A">
      <w:pPr>
        <w:pStyle w:val="Sansinterligne"/>
        <w:jc w:val="both"/>
        <w:rPr>
          <w:rFonts w:ascii="Calibri" w:hAnsi="Calibri" w:cs="Calibri"/>
          <w:sz w:val="24"/>
          <w:szCs w:val="24"/>
        </w:rPr>
      </w:pPr>
    </w:p>
    <w:p w14:paraId="3E40FB51" w14:textId="77777777" w:rsidR="00507794" w:rsidRDefault="00507794" w:rsidP="002D007A">
      <w:pPr>
        <w:pStyle w:val="Sansinterligne"/>
        <w:jc w:val="both"/>
        <w:rPr>
          <w:rFonts w:ascii="Calibri" w:hAnsi="Calibri" w:cs="Calibri"/>
          <w:sz w:val="24"/>
          <w:szCs w:val="24"/>
        </w:rPr>
      </w:pPr>
    </w:p>
    <w:p w14:paraId="49DEA96D" w14:textId="77777777" w:rsidR="00507794" w:rsidRDefault="00507794" w:rsidP="002D007A">
      <w:pPr>
        <w:pStyle w:val="Sansinterligne"/>
        <w:jc w:val="both"/>
        <w:rPr>
          <w:rFonts w:ascii="Calibri" w:hAnsi="Calibri" w:cs="Calibri"/>
          <w:sz w:val="24"/>
          <w:szCs w:val="24"/>
        </w:rPr>
      </w:pPr>
    </w:p>
    <w:p w14:paraId="40E7F9C7" w14:textId="77777777" w:rsidR="00507794" w:rsidRDefault="00507794" w:rsidP="002D007A">
      <w:pPr>
        <w:pStyle w:val="Sansinterligne"/>
        <w:jc w:val="both"/>
        <w:rPr>
          <w:rFonts w:ascii="Calibri" w:hAnsi="Calibri" w:cs="Calibri"/>
          <w:sz w:val="24"/>
          <w:szCs w:val="24"/>
        </w:rPr>
      </w:pPr>
    </w:p>
    <w:p w14:paraId="4DB8F68B" w14:textId="77777777" w:rsidR="00507794" w:rsidRDefault="00507794" w:rsidP="002D007A">
      <w:pPr>
        <w:pStyle w:val="Sansinterligne"/>
        <w:jc w:val="both"/>
        <w:rPr>
          <w:rFonts w:ascii="Calibri" w:hAnsi="Calibri" w:cs="Calibri"/>
          <w:sz w:val="24"/>
          <w:szCs w:val="24"/>
        </w:rPr>
      </w:pPr>
    </w:p>
    <w:p w14:paraId="15A32455" w14:textId="518012D2" w:rsidR="00507794" w:rsidRDefault="00507794" w:rsidP="00507794">
      <w:pPr>
        <w:pStyle w:val="Sansinterligne"/>
        <w:rPr>
          <w:rFonts w:ascii="Calibri" w:hAnsi="Calibri" w:cs="Calibri"/>
          <w:b/>
          <w:bCs/>
          <w:sz w:val="32"/>
          <w:szCs w:val="32"/>
        </w:rPr>
      </w:pPr>
      <w:r>
        <w:rPr>
          <w:noProof/>
        </w:rPr>
        <w:drawing>
          <wp:anchor distT="0" distB="0" distL="114300" distR="114300" simplePos="0" relativeHeight="251663360" behindDoc="1" locked="0" layoutInCell="1" allowOverlap="1" wp14:anchorId="5697B90E" wp14:editId="3AF7DA57">
            <wp:simplePos x="0" y="0"/>
            <wp:positionH relativeFrom="margin">
              <wp:posOffset>0</wp:posOffset>
            </wp:positionH>
            <wp:positionV relativeFrom="paragraph">
              <wp:posOffset>0</wp:posOffset>
            </wp:positionV>
            <wp:extent cx="862965" cy="841375"/>
            <wp:effectExtent l="0" t="0" r="0" b="0"/>
            <wp:wrapNone/>
            <wp:docPr id="1576486370" name="Image 1" descr="Une image contenant texte, orange, Polic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Une image contenant texte, orange, Police, Graphique&#10;&#10;Description générée automatiquemen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62965" cy="841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B586FB" w14:textId="77777777" w:rsidR="00507794" w:rsidRDefault="00507794" w:rsidP="00507794">
      <w:pPr>
        <w:pStyle w:val="Sansinterligne"/>
        <w:jc w:val="center"/>
        <w:rPr>
          <w:rFonts w:ascii="Calibri" w:hAnsi="Calibri" w:cs="Calibri"/>
          <w:b/>
          <w:bCs/>
          <w:sz w:val="32"/>
          <w:szCs w:val="32"/>
        </w:rPr>
      </w:pPr>
    </w:p>
    <w:p w14:paraId="05080435" w14:textId="77777777" w:rsidR="00507794" w:rsidRDefault="00507794" w:rsidP="00507794">
      <w:pPr>
        <w:pStyle w:val="Sansinterligne"/>
        <w:jc w:val="both"/>
        <w:rPr>
          <w:rFonts w:ascii="Calibri" w:hAnsi="Calibri" w:cs="Calibri"/>
          <w:sz w:val="24"/>
          <w:szCs w:val="24"/>
        </w:rPr>
      </w:pPr>
    </w:p>
    <w:p w14:paraId="1F962180" w14:textId="77777777" w:rsidR="00507794" w:rsidRDefault="00507794" w:rsidP="00507794">
      <w:pPr>
        <w:pStyle w:val="Sansinterligne"/>
        <w:jc w:val="both"/>
        <w:rPr>
          <w:rFonts w:ascii="Calibri" w:hAnsi="Calibri" w:cs="Calibri"/>
          <w:sz w:val="24"/>
          <w:szCs w:val="24"/>
        </w:rPr>
      </w:pPr>
    </w:p>
    <w:p w14:paraId="5D8FE079" w14:textId="77777777" w:rsidR="00507794" w:rsidRDefault="00507794" w:rsidP="00507794">
      <w:pPr>
        <w:pStyle w:val="Sansinterligne"/>
        <w:bidi/>
        <w:jc w:val="center"/>
        <w:rPr>
          <w:rFonts w:ascii="Arial Unicode MS" w:eastAsia="Arial Unicode MS" w:hAnsi="Arial Unicode MS" w:cs="Arial Unicode MS"/>
          <w:b/>
          <w:bCs/>
          <w:color w:val="FF6600"/>
          <w:sz w:val="32"/>
          <w:szCs w:val="32"/>
          <w:lang w:bidi="ar-MA"/>
        </w:rPr>
      </w:pPr>
    </w:p>
    <w:p w14:paraId="73A36BE7" w14:textId="77777777" w:rsidR="00507794" w:rsidRPr="00021ADB" w:rsidRDefault="00507794" w:rsidP="00507794">
      <w:pPr>
        <w:pStyle w:val="Sansinterligne"/>
        <w:bidi/>
        <w:jc w:val="center"/>
        <w:rPr>
          <w:rFonts w:ascii="Arial Unicode MS" w:eastAsia="Arial Unicode MS" w:hAnsi="Arial Unicode MS" w:cs="Arial Unicode MS"/>
          <w:b/>
          <w:bCs/>
          <w:color w:val="FF6600"/>
          <w:sz w:val="32"/>
          <w:szCs w:val="32"/>
          <w:lang w:bidi="ar-MA"/>
        </w:rPr>
      </w:pPr>
      <w:r w:rsidRPr="00EF07A1">
        <w:rPr>
          <w:rFonts w:ascii="Arial Unicode MS" w:eastAsia="Arial Unicode MS" w:hAnsi="Arial Unicode MS" w:cs="Arial Unicode MS" w:hint="cs"/>
          <w:b/>
          <w:bCs/>
          <w:color w:val="FF6600"/>
          <w:sz w:val="32"/>
          <w:szCs w:val="32"/>
          <w:rtl/>
          <w:lang w:bidi="ar-MA"/>
        </w:rPr>
        <w:t xml:space="preserve">أورنج المغرب تعزز مكافحتها ضد التحرش بالوسط المدرسي والتحرش السيبراني بفاس في إطار مبادرة </w:t>
      </w:r>
      <w:r w:rsidRPr="00EF07A1">
        <w:rPr>
          <w:rFonts w:ascii="Arial Unicode MS" w:eastAsia="Arial Unicode MS" w:hAnsi="Arial Unicode MS" w:cs="Arial Unicode MS"/>
          <w:b/>
          <w:bCs/>
          <w:color w:val="FF6600"/>
          <w:sz w:val="32"/>
          <w:szCs w:val="32"/>
          <w:lang w:bidi="ar-MA"/>
        </w:rPr>
        <w:t>#For Good Connections</w:t>
      </w:r>
    </w:p>
    <w:p w14:paraId="5F6F76F9" w14:textId="77777777" w:rsidR="00507794" w:rsidRDefault="00507794" w:rsidP="00507794">
      <w:pPr>
        <w:bidi/>
        <w:spacing w:before="100" w:beforeAutospacing="1" w:after="100" w:afterAutospacing="1"/>
        <w:jc w:val="both"/>
        <w:rPr>
          <w:rFonts w:ascii="Sakkal Majalla" w:hAnsi="Sakkal Majalla" w:cs="Sakkal Majalla" w:hint="cs"/>
          <w:b/>
          <w:sz w:val="32"/>
          <w:szCs w:val="32"/>
          <w:rtl/>
          <w:lang w:bidi="ar-MA"/>
        </w:rPr>
      </w:pPr>
      <w:r>
        <w:rPr>
          <w:rFonts w:ascii="Sakkal Majalla" w:hAnsi="Sakkal Majalla" w:cs="Sakkal Majalla" w:hint="cs"/>
          <w:b/>
          <w:sz w:val="32"/>
          <w:szCs w:val="32"/>
          <w:rtl/>
          <w:lang w:bidi="ar-MA"/>
        </w:rPr>
        <w:t xml:space="preserve">انطلاقا من التزامها ومسؤوليتها من أجل توفير منظومة رقمية آمنة ومضمونة، نظمت أورنج </w:t>
      </w:r>
      <w:bookmarkStart w:id="0" w:name="_Hlk198915064"/>
      <w:r>
        <w:rPr>
          <w:rFonts w:ascii="Sakkal Majalla" w:hAnsi="Sakkal Majalla" w:cs="Sakkal Majalla" w:hint="cs"/>
          <w:b/>
          <w:sz w:val="32"/>
          <w:szCs w:val="32"/>
          <w:rtl/>
          <w:lang w:bidi="ar-MA"/>
        </w:rPr>
        <w:t xml:space="preserve">المغرب </w:t>
      </w:r>
      <w:bookmarkEnd w:id="0"/>
      <w:proofErr w:type="spellStart"/>
      <w:r w:rsidRPr="00830B0B">
        <w:rPr>
          <w:rFonts w:ascii="Sakkal Majalla" w:hAnsi="Sakkal Majalla" w:cs="Sakkal Majalla" w:hint="cs"/>
          <w:bCs/>
          <w:sz w:val="32"/>
          <w:szCs w:val="32"/>
          <w:lang w:bidi="ar-MA"/>
        </w:rPr>
        <w:t>والأكاديمية</w:t>
      </w:r>
      <w:proofErr w:type="spellEnd"/>
      <w:r w:rsidRPr="00830B0B">
        <w:rPr>
          <w:rFonts w:ascii="Sakkal Majalla" w:hAnsi="Sakkal Majalla" w:cs="Sakkal Majalla"/>
          <w:bCs/>
          <w:sz w:val="32"/>
          <w:szCs w:val="32"/>
          <w:lang w:bidi="ar-MA"/>
        </w:rPr>
        <w:t xml:space="preserve"> </w:t>
      </w:r>
      <w:proofErr w:type="spellStart"/>
      <w:r w:rsidRPr="00830B0B">
        <w:rPr>
          <w:rFonts w:ascii="Sakkal Majalla" w:hAnsi="Sakkal Majalla" w:cs="Sakkal Majalla" w:hint="cs"/>
          <w:bCs/>
          <w:sz w:val="32"/>
          <w:szCs w:val="32"/>
          <w:lang w:bidi="ar-MA"/>
        </w:rPr>
        <w:t>الإقليمية</w:t>
      </w:r>
      <w:proofErr w:type="spellEnd"/>
      <w:r w:rsidRPr="00830B0B">
        <w:rPr>
          <w:rFonts w:ascii="Sakkal Majalla" w:hAnsi="Sakkal Majalla" w:cs="Sakkal Majalla"/>
          <w:bCs/>
          <w:sz w:val="32"/>
          <w:szCs w:val="32"/>
          <w:lang w:bidi="ar-MA"/>
        </w:rPr>
        <w:t xml:space="preserve"> </w:t>
      </w:r>
      <w:proofErr w:type="spellStart"/>
      <w:r w:rsidRPr="00830B0B">
        <w:rPr>
          <w:rFonts w:ascii="Sakkal Majalla" w:hAnsi="Sakkal Majalla" w:cs="Sakkal Majalla" w:hint="cs"/>
          <w:bCs/>
          <w:sz w:val="32"/>
          <w:szCs w:val="32"/>
          <w:lang w:bidi="ar-MA"/>
        </w:rPr>
        <w:t>للتعليم</w:t>
      </w:r>
      <w:proofErr w:type="spellEnd"/>
      <w:r w:rsidRPr="00830B0B">
        <w:rPr>
          <w:rFonts w:ascii="Sakkal Majalla" w:hAnsi="Sakkal Majalla" w:cs="Sakkal Majalla"/>
          <w:bCs/>
          <w:sz w:val="32"/>
          <w:szCs w:val="32"/>
          <w:lang w:bidi="ar-MA"/>
        </w:rPr>
        <w:t xml:space="preserve"> </w:t>
      </w:r>
      <w:proofErr w:type="spellStart"/>
      <w:r w:rsidRPr="00830B0B">
        <w:rPr>
          <w:rFonts w:ascii="Sakkal Majalla" w:hAnsi="Sakkal Majalla" w:cs="Sakkal Majalla" w:hint="cs"/>
          <w:bCs/>
          <w:sz w:val="32"/>
          <w:szCs w:val="32"/>
          <w:lang w:bidi="ar-MA"/>
        </w:rPr>
        <w:t>والتدريب</w:t>
      </w:r>
      <w:proofErr w:type="spellEnd"/>
      <w:r w:rsidRPr="00830B0B">
        <w:rPr>
          <w:rFonts w:ascii="Sakkal Majalla" w:hAnsi="Sakkal Majalla" w:cs="Sakkal Majalla" w:hint="cs"/>
          <w:b/>
          <w:sz w:val="32"/>
          <w:szCs w:val="32"/>
          <w:rtl/>
          <w:lang w:bidi="ar-MA"/>
        </w:rPr>
        <w:t xml:space="preserve">اليوم </w:t>
      </w:r>
      <w:r>
        <w:rPr>
          <w:rFonts w:ascii="Sakkal Majalla" w:hAnsi="Sakkal Majalla" w:cs="Sakkal Majalla" w:hint="cs"/>
          <w:b/>
          <w:sz w:val="32"/>
          <w:szCs w:val="32"/>
          <w:rtl/>
          <w:lang w:bidi="ar-MA"/>
        </w:rPr>
        <w:t xml:space="preserve">بجامعة </w:t>
      </w:r>
      <w:proofErr w:type="spellStart"/>
      <w:r>
        <w:rPr>
          <w:rFonts w:ascii="Sakkal Majalla" w:hAnsi="Sakkal Majalla" w:cs="Sakkal Majalla" w:hint="cs"/>
          <w:b/>
          <w:sz w:val="32"/>
          <w:szCs w:val="32"/>
          <w:rtl/>
          <w:lang w:bidi="ar-MA"/>
        </w:rPr>
        <w:t>أوروميد</w:t>
      </w:r>
      <w:proofErr w:type="spellEnd"/>
      <w:r>
        <w:rPr>
          <w:rFonts w:ascii="Sakkal Majalla" w:hAnsi="Sakkal Majalla" w:cs="Sakkal Majalla" w:hint="cs"/>
          <w:b/>
          <w:sz w:val="32"/>
          <w:szCs w:val="32"/>
          <w:rtl/>
          <w:lang w:bidi="ar-MA"/>
        </w:rPr>
        <w:t xml:space="preserve"> لفاس، تظاهرة </w:t>
      </w:r>
      <w:proofErr w:type="gramStart"/>
      <w:r>
        <w:rPr>
          <w:rFonts w:ascii="Sakkal Majalla" w:hAnsi="Sakkal Majalla" w:cs="Sakkal Majalla" w:hint="cs"/>
          <w:b/>
          <w:sz w:val="32"/>
          <w:szCs w:val="32"/>
          <w:rtl/>
          <w:lang w:bidi="ar-MA"/>
        </w:rPr>
        <w:t>هامة</w:t>
      </w:r>
      <w:proofErr w:type="gramEnd"/>
      <w:r>
        <w:rPr>
          <w:rFonts w:ascii="Sakkal Majalla" w:hAnsi="Sakkal Majalla" w:cs="Sakkal Majalla" w:hint="cs"/>
          <w:b/>
          <w:sz w:val="32"/>
          <w:szCs w:val="32"/>
          <w:rtl/>
          <w:lang w:bidi="ar-MA"/>
        </w:rPr>
        <w:t xml:space="preserve"> خصصتها للوقاية من التحرش بالوسط المدرسي والتحرش السيبراني. ويندرج هذا اللقاء في إطار المبادرة الوطنية </w:t>
      </w:r>
      <w:r>
        <w:rPr>
          <w:rFonts w:ascii="Sakkal Majalla" w:hAnsi="Sakkal Majalla" w:cs="Sakkal Majalla"/>
          <w:b/>
          <w:sz w:val="32"/>
          <w:szCs w:val="32"/>
          <w:lang w:bidi="ar-MA"/>
        </w:rPr>
        <w:t>#For Good Connections</w:t>
      </w:r>
      <w:r>
        <w:rPr>
          <w:rFonts w:ascii="Sakkal Majalla" w:hAnsi="Sakkal Majalla" w:cs="Sakkal Majalla" w:hint="cs"/>
          <w:b/>
          <w:sz w:val="32"/>
          <w:szCs w:val="32"/>
          <w:rtl/>
          <w:lang w:bidi="ar-MA"/>
        </w:rPr>
        <w:t xml:space="preserve">، حيث حضره أزيد من400 مشارك، تعبأ له ممثلون عن مؤسسات وطنية، وخبراء، ورجال التعليم، والتلاميذ، والآباء وبعض فاعلي المجتمع المدني؛ قاسمهم المشترك العمل معا من أجل الترويج لأسلوب عيش رقمي آمن ومريح. </w:t>
      </w:r>
    </w:p>
    <w:p w14:paraId="52342A9D" w14:textId="77777777" w:rsidR="00507794" w:rsidRDefault="00507794" w:rsidP="00507794">
      <w:pPr>
        <w:bidi/>
        <w:spacing w:before="100" w:beforeAutospacing="1" w:after="100" w:afterAutospacing="1"/>
        <w:jc w:val="both"/>
        <w:rPr>
          <w:rFonts w:ascii="Sakkal Majalla" w:hAnsi="Sakkal Majalla" w:cs="Sakkal Majalla" w:hint="cs"/>
          <w:b/>
          <w:sz w:val="32"/>
          <w:szCs w:val="32"/>
          <w:rtl/>
          <w:lang w:bidi="ar-MA"/>
        </w:rPr>
      </w:pPr>
      <w:r>
        <w:rPr>
          <w:rFonts w:ascii="Sakkal Majalla" w:hAnsi="Sakkal Majalla" w:cs="Sakkal Majalla" w:hint="cs"/>
          <w:b/>
          <w:sz w:val="32"/>
          <w:szCs w:val="32"/>
          <w:rtl/>
          <w:lang w:bidi="ar-MA"/>
        </w:rPr>
        <w:t xml:space="preserve">نظم هذا اللقاء على شكل مؤتمر حواري، بشراكة مع المؤسسات الرئيسية المعنية- وزارة التربية الوطنية، والتعليم الأولي والرياضة، والمديرية العامة للأمن الوطني، والمرصد الوطني لحقوق الطفل، ووكالة التنمية الرقمية، ومركز </w:t>
      </w:r>
      <w:r>
        <w:rPr>
          <w:rFonts w:ascii="Sakkal Majalla" w:hAnsi="Sakkal Majalla" w:cs="Sakkal Majalla"/>
          <w:b/>
          <w:sz w:val="32"/>
          <w:szCs w:val="32"/>
          <w:lang w:bidi="ar-MA"/>
        </w:rPr>
        <w:t xml:space="preserve"> </w:t>
      </w:r>
      <w:proofErr w:type="spellStart"/>
      <w:r>
        <w:rPr>
          <w:rFonts w:ascii="Sakkal Majalla" w:hAnsi="Sakkal Majalla" w:cs="Sakkal Majalla"/>
          <w:b/>
          <w:sz w:val="32"/>
          <w:szCs w:val="32"/>
          <w:lang w:bidi="ar-MA"/>
        </w:rPr>
        <w:t>ReSIS</w:t>
      </w:r>
      <w:proofErr w:type="spellEnd"/>
      <w:r w:rsidRPr="003F1FEE">
        <w:rPr>
          <w:rFonts w:ascii="Sakkal Majalla" w:hAnsi="Sakkal Majalla" w:cs="Sakkal Majalla" w:hint="cs"/>
          <w:b/>
          <w:sz w:val="32"/>
          <w:szCs w:val="32"/>
          <w:rtl/>
          <w:lang w:bidi="ar-MA"/>
        </w:rPr>
        <w:t xml:space="preserve"> </w:t>
      </w:r>
      <w:r>
        <w:rPr>
          <w:rFonts w:ascii="Sakkal Majalla" w:hAnsi="Sakkal Majalla" w:cs="Sakkal Majalla" w:hint="cs"/>
          <w:b/>
          <w:sz w:val="32"/>
          <w:szCs w:val="32"/>
          <w:rtl/>
          <w:lang w:bidi="ar-MA"/>
        </w:rPr>
        <w:t>المغرب</w:t>
      </w:r>
      <w:r>
        <w:rPr>
          <w:rFonts w:ascii="Sakkal Majalla" w:hAnsi="Sakkal Majalla" w:cs="Sakkal Majalla"/>
          <w:b/>
          <w:sz w:val="32"/>
          <w:szCs w:val="32"/>
          <w:lang w:bidi="ar-MA"/>
        </w:rPr>
        <w:t xml:space="preserve"> </w:t>
      </w:r>
      <w:r>
        <w:rPr>
          <w:rFonts w:ascii="Sakkal Majalla" w:hAnsi="Sakkal Majalla" w:cs="Sakkal Majalla" w:hint="cs"/>
          <w:b/>
          <w:sz w:val="32"/>
          <w:szCs w:val="32"/>
          <w:rtl/>
          <w:lang w:bidi="ar-MA"/>
        </w:rPr>
        <w:t xml:space="preserve">- حيث شكل مناسبة مواتية لتبادل الأفكار والتجارب والاستماع لشهادات في صلب الموضوع تؤكد وتحث على ضرورة العمل الجماعي وتضافر الجهود من أجل القضاء على هذا النوع من الظواهر الاجتماعية التي تضر بمستقبل أطفالنا. </w:t>
      </w:r>
    </w:p>
    <w:p w14:paraId="3653A20D" w14:textId="77777777" w:rsidR="00507794" w:rsidRPr="00847711" w:rsidRDefault="00507794" w:rsidP="00507794">
      <w:pPr>
        <w:bidi/>
        <w:spacing w:before="100" w:beforeAutospacing="1" w:after="100" w:afterAutospacing="1"/>
        <w:jc w:val="both"/>
        <w:rPr>
          <w:rFonts w:ascii="Sakkal Majalla" w:hAnsi="Sakkal Majalla" w:cs="Sakkal Majalla"/>
          <w:b/>
          <w:sz w:val="32"/>
          <w:szCs w:val="32"/>
          <w:lang w:bidi="ar-MA"/>
        </w:rPr>
      </w:pPr>
      <w:r>
        <w:rPr>
          <w:rFonts w:ascii="Sakkal Majalla" w:hAnsi="Sakkal Majalla" w:cs="Sakkal Majalla" w:hint="cs"/>
          <w:b/>
          <w:sz w:val="32"/>
          <w:szCs w:val="32"/>
          <w:rtl/>
          <w:lang w:bidi="ar-MA"/>
        </w:rPr>
        <w:t xml:space="preserve">ويشكل يوم مبادرة </w:t>
      </w:r>
      <w:r>
        <w:rPr>
          <w:rFonts w:ascii="Sakkal Majalla" w:hAnsi="Sakkal Majalla" w:cs="Sakkal Majalla"/>
          <w:b/>
          <w:sz w:val="32"/>
          <w:szCs w:val="32"/>
          <w:lang w:bidi="ar-MA"/>
        </w:rPr>
        <w:t>#For Good Connections</w:t>
      </w:r>
      <w:r>
        <w:rPr>
          <w:rFonts w:ascii="Sakkal Majalla" w:hAnsi="Sakkal Majalla" w:cs="Sakkal Majalla" w:hint="cs"/>
          <w:b/>
          <w:sz w:val="32"/>
          <w:szCs w:val="32"/>
          <w:rtl/>
          <w:lang w:bidi="ar-MA"/>
        </w:rPr>
        <w:t xml:space="preserve"> مرحلة </w:t>
      </w:r>
      <w:proofErr w:type="gramStart"/>
      <w:r>
        <w:rPr>
          <w:rFonts w:ascii="Sakkal Majalla" w:hAnsi="Sakkal Majalla" w:cs="Sakkal Majalla" w:hint="cs"/>
          <w:b/>
          <w:sz w:val="32"/>
          <w:szCs w:val="32"/>
          <w:rtl/>
          <w:lang w:bidi="ar-MA"/>
        </w:rPr>
        <w:t>هامة</w:t>
      </w:r>
      <w:proofErr w:type="gramEnd"/>
      <w:r>
        <w:rPr>
          <w:rFonts w:ascii="Sakkal Majalla" w:hAnsi="Sakkal Majalla" w:cs="Sakkal Majalla" w:hint="cs"/>
          <w:b/>
          <w:sz w:val="32"/>
          <w:szCs w:val="32"/>
          <w:rtl/>
          <w:lang w:bidi="ar-MA"/>
        </w:rPr>
        <w:t xml:space="preserve"> للتحسيس والتعبئة لمكافحة التحرش داخل الوسط المدرسي. ولتحقيق الأهداف المتوخاة من ذلك، شهد هذا اليوم الدراسي مداخلات لخبراء، ونقاشات حول الإستراتيجيات والحلول الملموسة الممكن اعتمادها، وتخللت ذلك استراحات فنية وترفيهية من تنشيط </w:t>
      </w:r>
      <w:proofErr w:type="spellStart"/>
      <w:r w:rsidRPr="00830B0B">
        <w:rPr>
          <w:rFonts w:ascii="Sakkal Majalla" w:hAnsi="Sakkal Majalla" w:cs="Sakkal Majalla" w:hint="cs"/>
          <w:bCs/>
          <w:sz w:val="32"/>
          <w:szCs w:val="32"/>
          <w:lang w:bidi="ar-MA"/>
        </w:rPr>
        <w:t>تلاميذ</w:t>
      </w:r>
      <w:proofErr w:type="spellEnd"/>
      <w:r>
        <w:rPr>
          <w:rFonts w:ascii="Sakkal Majalla" w:hAnsi="Sakkal Majalla" w:cs="Sakkal Majalla" w:hint="cs"/>
          <w:b/>
          <w:sz w:val="32"/>
          <w:szCs w:val="32"/>
          <w:rtl/>
          <w:lang w:bidi="ar-MA"/>
        </w:rPr>
        <w:t xml:space="preserve"> الجهة. وقد اختتم هذا الحدث بورشات رقمية، وفقرة تفاعلية وتربوية، كان أهمها لعب الكرة بالهواء الطلق أعدت خصيصا للتحسيس بدور المتحرشين السيبرانيين، والمتواطئين معهم والضحايا. </w:t>
      </w:r>
    </w:p>
    <w:p w14:paraId="417C9E78" w14:textId="77777777" w:rsidR="00507794" w:rsidRPr="00CF3E8D" w:rsidRDefault="00507794" w:rsidP="00507794">
      <w:pPr>
        <w:bidi/>
        <w:spacing w:before="100" w:beforeAutospacing="1" w:after="100" w:afterAutospacing="1"/>
        <w:jc w:val="both"/>
        <w:rPr>
          <w:rFonts w:ascii="Times New Roman" w:hAnsi="Times New Roman" w:cs="Times New Roman"/>
          <w:bCs/>
          <w:sz w:val="32"/>
          <w:szCs w:val="32"/>
          <w:rtl/>
          <w:lang w:bidi="ar-MA"/>
        </w:rPr>
      </w:pPr>
      <w:r w:rsidRPr="00CF3E8D">
        <w:rPr>
          <w:rFonts w:ascii="Times New Roman" w:hAnsi="Times New Roman" w:cs="Times New Roman"/>
          <w:bCs/>
          <w:sz w:val="32"/>
          <w:szCs w:val="32"/>
          <w:rtl/>
          <w:lang w:bidi="ar-MA"/>
        </w:rPr>
        <w:t xml:space="preserve">تعبئة جماعية من أجل منظومة رقمية آمنة وشاملة </w:t>
      </w:r>
    </w:p>
    <w:p w14:paraId="64D841F3" w14:textId="77777777" w:rsidR="00507794" w:rsidRDefault="00507794" w:rsidP="00507794">
      <w:pPr>
        <w:bidi/>
        <w:spacing w:before="100" w:beforeAutospacing="1" w:after="100" w:afterAutospacing="1"/>
        <w:jc w:val="both"/>
        <w:rPr>
          <w:rFonts w:ascii="Sakkal Majalla" w:hAnsi="Sakkal Majalla" w:cs="Sakkal Majalla" w:hint="cs"/>
          <w:b/>
          <w:sz w:val="32"/>
          <w:szCs w:val="32"/>
          <w:rtl/>
          <w:lang w:bidi="ar-MA"/>
        </w:rPr>
      </w:pPr>
      <w:r>
        <w:rPr>
          <w:rFonts w:ascii="Sakkal Majalla" w:hAnsi="Sakkal Majalla" w:cs="Sakkal Majalla" w:hint="cs"/>
          <w:b/>
          <w:sz w:val="32"/>
          <w:szCs w:val="32"/>
          <w:rtl/>
          <w:lang w:bidi="ar-MA"/>
        </w:rPr>
        <w:t xml:space="preserve">على هامش هذا اللقاء، أشار </w:t>
      </w:r>
      <w:proofErr w:type="spellStart"/>
      <w:r>
        <w:rPr>
          <w:rFonts w:ascii="Sakkal Majalla" w:hAnsi="Sakkal Majalla" w:cs="Sakkal Majalla" w:hint="cs"/>
          <w:b/>
          <w:sz w:val="32"/>
          <w:szCs w:val="32"/>
          <w:rtl/>
          <w:lang w:bidi="ar-MA"/>
        </w:rPr>
        <w:t>هندريك</w:t>
      </w:r>
      <w:proofErr w:type="spellEnd"/>
      <w:r>
        <w:rPr>
          <w:rFonts w:ascii="Sakkal Majalla" w:hAnsi="Sakkal Majalla" w:cs="Sakkal Majalla" w:hint="cs"/>
          <w:b/>
          <w:sz w:val="32"/>
          <w:szCs w:val="32"/>
          <w:rtl/>
          <w:lang w:bidi="ar-MA"/>
        </w:rPr>
        <w:t xml:space="preserve"> </w:t>
      </w:r>
      <w:proofErr w:type="spellStart"/>
      <w:r>
        <w:rPr>
          <w:rFonts w:ascii="Sakkal Majalla" w:hAnsi="Sakkal Majalla" w:cs="Sakkal Majalla" w:hint="cs"/>
          <w:b/>
          <w:sz w:val="32"/>
          <w:szCs w:val="32"/>
          <w:rtl/>
          <w:lang w:bidi="ar-MA"/>
        </w:rPr>
        <w:t>كاستيل</w:t>
      </w:r>
      <w:proofErr w:type="spellEnd"/>
      <w:r>
        <w:rPr>
          <w:rFonts w:ascii="Sakkal Majalla" w:hAnsi="Sakkal Majalla" w:cs="Sakkal Majalla" w:hint="cs"/>
          <w:b/>
          <w:sz w:val="32"/>
          <w:szCs w:val="32"/>
          <w:rtl/>
          <w:lang w:bidi="ar-MA"/>
        </w:rPr>
        <w:t xml:space="preserve">، المدير التنفيذي </w:t>
      </w:r>
      <w:proofErr w:type="spellStart"/>
      <w:r>
        <w:rPr>
          <w:rFonts w:ascii="Sakkal Majalla" w:hAnsi="Sakkal Majalla" w:cs="Sakkal Majalla" w:hint="cs"/>
          <w:b/>
          <w:sz w:val="32"/>
          <w:szCs w:val="32"/>
          <w:rtl/>
          <w:lang w:bidi="ar-MA"/>
        </w:rPr>
        <w:t>لأورنج</w:t>
      </w:r>
      <w:proofErr w:type="spellEnd"/>
      <w:r>
        <w:rPr>
          <w:rFonts w:ascii="Sakkal Majalla" w:hAnsi="Sakkal Majalla" w:cs="Sakkal Majalla" w:hint="cs"/>
          <w:b/>
          <w:sz w:val="32"/>
          <w:szCs w:val="32"/>
          <w:rtl/>
          <w:lang w:bidi="ar-MA"/>
        </w:rPr>
        <w:t xml:space="preserve"> المغرب، إلى انخراطها من أجل اتخاذ التكنولوجية كرافعة للتقدم والسلامة. "فنحن لدى أورنج المغرب نضطلع بمسؤولية مجتمعية نهدف من خلالها إلى توفير عالم رقمي أكثر أمانا، عالم شامل ودامج في نفس الوقت. ونحن نضع التكنولوجيا لحماية </w:t>
      </w:r>
      <w:r>
        <w:rPr>
          <w:rFonts w:ascii="Sakkal Majalla" w:hAnsi="Sakkal Majalla" w:cs="Sakkal Majalla" w:hint="cs"/>
          <w:b/>
          <w:sz w:val="32"/>
          <w:szCs w:val="32"/>
          <w:rtl/>
          <w:lang w:bidi="ar-MA"/>
        </w:rPr>
        <w:lastRenderedPageBreak/>
        <w:t xml:space="preserve">وتربية الأطفال؛ بما أن المحيط الرقمي المحترِم لا يقتصر على كونه حقا من حقوق الأطفال فحسب، بل هو أيضا مسؤولية جماعية لمواجهة التحدي الرئيسي الذي يؤثر على مستقبلهم"، يشير نفس المتحدث. </w:t>
      </w:r>
    </w:p>
    <w:p w14:paraId="5766F7BE" w14:textId="77777777" w:rsidR="00507794" w:rsidRDefault="00507794" w:rsidP="00507794">
      <w:pPr>
        <w:bidi/>
        <w:spacing w:before="100" w:beforeAutospacing="1" w:after="100" w:afterAutospacing="1"/>
        <w:jc w:val="both"/>
        <w:rPr>
          <w:rFonts w:ascii="Sakkal Majalla" w:hAnsi="Sakkal Majalla" w:cs="Sakkal Majalla" w:hint="cs"/>
          <w:b/>
          <w:sz w:val="32"/>
          <w:szCs w:val="32"/>
          <w:rtl/>
          <w:lang w:bidi="ar-MA"/>
        </w:rPr>
      </w:pPr>
      <w:proofErr w:type="spellStart"/>
      <w:proofErr w:type="gramStart"/>
      <w:r>
        <w:rPr>
          <w:rFonts w:ascii="Sakkal Majalla" w:hAnsi="Sakkal Majalla" w:cs="Sakkal Majalla" w:hint="cs"/>
          <w:b/>
          <w:sz w:val="32"/>
          <w:szCs w:val="32"/>
          <w:rtl/>
          <w:lang w:bidi="ar-MA"/>
        </w:rPr>
        <w:t>هذا،ويشار</w:t>
      </w:r>
      <w:proofErr w:type="spellEnd"/>
      <w:proofErr w:type="gramEnd"/>
      <w:r>
        <w:rPr>
          <w:rFonts w:ascii="Sakkal Majalla" w:hAnsi="Sakkal Majalla" w:cs="Sakkal Majalla" w:hint="cs"/>
          <w:b/>
          <w:sz w:val="32"/>
          <w:szCs w:val="32"/>
          <w:rtl/>
          <w:lang w:bidi="ar-MA"/>
        </w:rPr>
        <w:t xml:space="preserve"> في هذا الصدد على أن من بين أهم أهداف برنامج </w:t>
      </w:r>
      <w:r>
        <w:rPr>
          <w:rFonts w:ascii="Sakkal Majalla" w:hAnsi="Sakkal Majalla" w:cs="Sakkal Majalla"/>
          <w:b/>
          <w:sz w:val="32"/>
          <w:szCs w:val="32"/>
          <w:lang w:bidi="ar-MA"/>
        </w:rPr>
        <w:t>#For Good Connections</w:t>
      </w:r>
      <w:r>
        <w:rPr>
          <w:rFonts w:ascii="Sakkal Majalla" w:hAnsi="Sakkal Majalla" w:cs="Sakkal Majalla" w:hint="cs"/>
          <w:b/>
          <w:sz w:val="32"/>
          <w:szCs w:val="32"/>
          <w:rtl/>
          <w:lang w:bidi="ar-MA"/>
        </w:rPr>
        <w:t xml:space="preserve"> تكوين أزيد من 6500 من نساء ورجال التعليم واستهداف أزيد من 2200 إعدادية بحلول العام 2026، مع مواصلة العمل على تعميمه على الصعيد الوطني في أفق خلق منظومة تعليمية أكثر أمانا وشمولية ضمانا لمستقبل زاهر لكل الأطفال. </w:t>
      </w:r>
    </w:p>
    <w:p w14:paraId="243B2684" w14:textId="77777777" w:rsidR="00507794" w:rsidRPr="00765FDD" w:rsidRDefault="00507794" w:rsidP="00507794">
      <w:pPr>
        <w:autoSpaceDE w:val="0"/>
        <w:autoSpaceDN w:val="0"/>
        <w:bidi/>
        <w:adjustRightInd w:val="0"/>
        <w:spacing w:after="0" w:line="240" w:lineRule="auto"/>
        <w:contextualSpacing/>
        <w:jc w:val="both"/>
        <w:rPr>
          <w:rFonts w:ascii="Times New Roman" w:hAnsi="Times New Roman" w:cs="Times New Roman"/>
          <w:b/>
          <w:bCs/>
          <w:noProof/>
          <w:color w:val="ED7D31"/>
          <w:sz w:val="24"/>
          <w:szCs w:val="24"/>
          <w:u w:val="single"/>
        </w:rPr>
      </w:pPr>
      <w:r w:rsidRPr="00765FDD">
        <w:rPr>
          <w:rFonts w:ascii="Times New Roman" w:hAnsi="Times New Roman" w:cs="Times New Roman"/>
          <w:b/>
          <w:bCs/>
          <w:noProof/>
          <w:color w:val="ED7D31"/>
          <w:sz w:val="24"/>
          <w:szCs w:val="24"/>
          <w:u w:val="single"/>
          <w:rtl/>
        </w:rPr>
        <w:t>للاتصال بـأورنج</w:t>
      </w:r>
    </w:p>
    <w:p w14:paraId="0C415E6A" w14:textId="77777777" w:rsidR="00507794" w:rsidRPr="00765FDD" w:rsidRDefault="00507794" w:rsidP="00507794">
      <w:pPr>
        <w:autoSpaceDE w:val="0"/>
        <w:autoSpaceDN w:val="0"/>
        <w:bidi/>
        <w:adjustRightInd w:val="0"/>
        <w:spacing w:after="56" w:line="240" w:lineRule="auto"/>
        <w:contextualSpacing/>
        <w:jc w:val="both"/>
        <w:rPr>
          <w:rFonts w:ascii="Times New Roman" w:hAnsi="Times New Roman" w:cs="Times New Roman"/>
          <w:noProof/>
          <w:sz w:val="24"/>
          <w:szCs w:val="24"/>
          <w:rtl/>
        </w:rPr>
      </w:pPr>
      <w:r w:rsidRPr="00765FDD">
        <w:rPr>
          <w:rFonts w:ascii="Times New Roman" w:hAnsi="Times New Roman" w:cs="Times New Roman"/>
          <w:noProof/>
          <w:sz w:val="24"/>
          <w:szCs w:val="24"/>
          <w:rtl/>
        </w:rPr>
        <w:t>كوثر نفيد</w:t>
      </w:r>
    </w:p>
    <w:p w14:paraId="42CFAE6C" w14:textId="77777777" w:rsidR="00507794" w:rsidRPr="00765FDD" w:rsidRDefault="00507794" w:rsidP="00507794">
      <w:pPr>
        <w:autoSpaceDE w:val="0"/>
        <w:autoSpaceDN w:val="0"/>
        <w:bidi/>
        <w:adjustRightInd w:val="0"/>
        <w:spacing w:after="0" w:line="240" w:lineRule="auto"/>
        <w:contextualSpacing/>
        <w:jc w:val="both"/>
        <w:rPr>
          <w:rFonts w:ascii="Times New Roman" w:hAnsi="Times New Roman" w:cs="Times New Roman"/>
          <w:noProof/>
          <w:sz w:val="24"/>
          <w:szCs w:val="24"/>
        </w:rPr>
      </w:pPr>
      <w:hyperlink r:id="rId8" w:history="1">
        <w:r w:rsidRPr="00765FDD">
          <w:rPr>
            <w:rStyle w:val="Lienhypertexte"/>
            <w:rFonts w:ascii="Times New Roman" w:hAnsi="Times New Roman"/>
            <w:noProof/>
            <w:sz w:val="24"/>
            <w:szCs w:val="24"/>
          </w:rPr>
          <w:t>Kawtar.nafid@orange.com</w:t>
        </w:r>
      </w:hyperlink>
    </w:p>
    <w:p w14:paraId="34633BA1" w14:textId="77777777" w:rsidR="00507794" w:rsidRPr="00765FDD" w:rsidRDefault="00507794" w:rsidP="00507794">
      <w:pPr>
        <w:autoSpaceDE w:val="0"/>
        <w:autoSpaceDN w:val="0"/>
        <w:bidi/>
        <w:adjustRightInd w:val="0"/>
        <w:spacing w:after="56" w:line="240" w:lineRule="auto"/>
        <w:contextualSpacing/>
        <w:jc w:val="both"/>
        <w:rPr>
          <w:rFonts w:ascii="Times New Roman" w:hAnsi="Times New Roman" w:cs="Times New Roman"/>
          <w:noProof/>
          <w:sz w:val="24"/>
          <w:szCs w:val="24"/>
        </w:rPr>
      </w:pPr>
      <w:r w:rsidRPr="00765FDD">
        <w:rPr>
          <w:rFonts w:ascii="Times New Roman" w:hAnsi="Times New Roman" w:cs="Times New Roman"/>
          <w:noProof/>
          <w:sz w:val="24"/>
          <w:szCs w:val="24"/>
          <w:rtl/>
        </w:rPr>
        <w:t>أنيس حدو بوطالب</w:t>
      </w:r>
    </w:p>
    <w:p w14:paraId="5DF35386" w14:textId="77777777" w:rsidR="00507794" w:rsidRDefault="00507794" w:rsidP="00507794">
      <w:pPr>
        <w:autoSpaceDE w:val="0"/>
        <w:autoSpaceDN w:val="0"/>
        <w:bidi/>
        <w:adjustRightInd w:val="0"/>
        <w:spacing w:after="0" w:line="240" w:lineRule="auto"/>
        <w:contextualSpacing/>
        <w:jc w:val="both"/>
        <w:rPr>
          <w:rStyle w:val="Lienhypertexte"/>
          <w:rFonts w:ascii="Times New Roman" w:hAnsi="Times New Roman"/>
          <w:noProof/>
          <w:sz w:val="24"/>
          <w:szCs w:val="24"/>
        </w:rPr>
      </w:pPr>
      <w:hyperlink r:id="rId9" w:history="1">
        <w:r w:rsidRPr="00765FDD">
          <w:rPr>
            <w:rStyle w:val="Lienhypertexte"/>
            <w:rFonts w:ascii="Times New Roman" w:hAnsi="Times New Roman"/>
            <w:noProof/>
            <w:sz w:val="24"/>
            <w:szCs w:val="24"/>
          </w:rPr>
          <w:t>Anishadou.boutaleb@orange.com</w:t>
        </w:r>
      </w:hyperlink>
      <w:r>
        <w:rPr>
          <w:rStyle w:val="Lienhypertexte"/>
          <w:rFonts w:ascii="Times New Roman" w:hAnsi="Times New Roman"/>
          <w:noProof/>
          <w:sz w:val="24"/>
          <w:szCs w:val="24"/>
        </w:rPr>
        <w:br/>
      </w:r>
    </w:p>
    <w:p w14:paraId="5AD812D2" w14:textId="77777777" w:rsidR="00507794" w:rsidRPr="00765FDD" w:rsidRDefault="00507794" w:rsidP="00507794">
      <w:pPr>
        <w:autoSpaceDE w:val="0"/>
        <w:autoSpaceDN w:val="0"/>
        <w:bidi/>
        <w:adjustRightInd w:val="0"/>
        <w:spacing w:after="0" w:line="240" w:lineRule="auto"/>
        <w:contextualSpacing/>
        <w:jc w:val="both"/>
        <w:rPr>
          <w:rFonts w:ascii="Times New Roman" w:hAnsi="Times New Roman" w:cs="Times New Roman"/>
          <w:b/>
          <w:bCs/>
          <w:noProof/>
          <w:color w:val="ED7D31"/>
          <w:sz w:val="24"/>
          <w:szCs w:val="24"/>
          <w:u w:val="single"/>
          <w:rtl/>
        </w:rPr>
      </w:pPr>
      <w:r w:rsidRPr="00765FDD">
        <w:rPr>
          <w:rFonts w:ascii="Times New Roman" w:hAnsi="Times New Roman" w:cs="Times New Roman"/>
          <w:b/>
          <w:bCs/>
          <w:noProof/>
          <w:color w:val="ED7D31"/>
          <w:sz w:val="24"/>
          <w:szCs w:val="24"/>
          <w:u w:val="single"/>
          <w:rtl/>
        </w:rPr>
        <w:t>نبذة عن أورنج المغرب:</w:t>
      </w:r>
    </w:p>
    <w:p w14:paraId="2E56E5A5" w14:textId="77777777" w:rsidR="00507794" w:rsidRDefault="00507794" w:rsidP="00507794">
      <w:pPr>
        <w:autoSpaceDE w:val="0"/>
        <w:autoSpaceDN w:val="0"/>
        <w:bidi/>
        <w:adjustRightInd w:val="0"/>
        <w:spacing w:after="0" w:line="240" w:lineRule="auto"/>
        <w:contextualSpacing/>
        <w:jc w:val="both"/>
        <w:rPr>
          <w:rFonts w:ascii="Times New Roman" w:hAnsi="Times New Roman" w:cs="Times New Roman"/>
          <w:noProof/>
          <w:color w:val="000000"/>
          <w:sz w:val="24"/>
          <w:szCs w:val="24"/>
          <w:rtl/>
        </w:rPr>
      </w:pPr>
      <w:r>
        <w:rPr>
          <w:rFonts w:ascii="Times New Roman" w:hAnsi="Times New Roman" w:cs="Times New Roman"/>
          <w:noProof/>
          <w:color w:val="000000"/>
          <w:sz w:val="24"/>
          <w:szCs w:val="24"/>
          <w:rtl/>
        </w:rPr>
        <w:t xml:space="preserve">أورنج المغرب شركة اتصالات متعددة الخدمات تقدم خدمات بأنشطة الهاتف النقال، والثابت، والأمن السيبراني والأداء عبر الهاتف النقال. تتوفر أورنج المغرب على شبكات للصبيب المرتفع خاصة بكل من الهاتف الثابت والنقال، مع الجيل الرابع والألياف البصرية المنزلية، سعيا منها لمواكبة تطور الاستعمالات، والتطورات التكنولوجية، وبالتالي الاستجابة لانتظارات ومتطلبات زبنائها. </w:t>
      </w:r>
    </w:p>
    <w:p w14:paraId="56B4BF3C" w14:textId="77777777" w:rsidR="00507794" w:rsidRDefault="00507794" w:rsidP="00507794">
      <w:pPr>
        <w:autoSpaceDE w:val="0"/>
        <w:autoSpaceDN w:val="0"/>
        <w:bidi/>
        <w:adjustRightInd w:val="0"/>
        <w:spacing w:after="0" w:line="240" w:lineRule="auto"/>
        <w:contextualSpacing/>
        <w:jc w:val="both"/>
        <w:rPr>
          <w:rFonts w:ascii="Times New Roman" w:hAnsi="Times New Roman" w:cs="Times New Roman"/>
          <w:noProof/>
          <w:color w:val="000000"/>
          <w:sz w:val="24"/>
          <w:szCs w:val="24"/>
          <w:rtl/>
        </w:rPr>
      </w:pPr>
      <w:r>
        <w:rPr>
          <w:rFonts w:ascii="Times New Roman" w:hAnsi="Times New Roman" w:cs="Times New Roman"/>
          <w:noProof/>
          <w:color w:val="000000"/>
          <w:sz w:val="24"/>
          <w:szCs w:val="24"/>
          <w:rtl/>
        </w:rPr>
        <w:t xml:space="preserve">فعقب إحداثها في سنة 1999، شكلت أورنج المغرب ثمرة اتحاد ما بين رواد الاتصالات والمجموعات المالية والصناعية المغربية، على غرار مجموعة </w:t>
      </w:r>
      <w:r>
        <w:rPr>
          <w:rFonts w:ascii="Times New Roman" w:hAnsi="Times New Roman" w:cs="Times New Roman"/>
          <w:noProof/>
          <w:color w:val="000000"/>
          <w:sz w:val="24"/>
          <w:szCs w:val="24"/>
        </w:rPr>
        <w:t>O Capital Group</w:t>
      </w:r>
      <w:r>
        <w:rPr>
          <w:rFonts w:ascii="Times New Roman" w:hAnsi="Times New Roman" w:cs="Times New Roman"/>
          <w:noProof/>
          <w:color w:val="000000"/>
          <w:sz w:val="24"/>
          <w:szCs w:val="24"/>
          <w:rtl/>
        </w:rPr>
        <w:t xml:space="preserve"> (</w:t>
      </w:r>
      <w:r>
        <w:rPr>
          <w:rFonts w:ascii="Times New Roman" w:hAnsi="Times New Roman" w:cs="Times New Roman"/>
          <w:noProof/>
          <w:color w:val="000000"/>
          <w:sz w:val="24"/>
          <w:szCs w:val="24"/>
        </w:rPr>
        <w:t>Finance Com</w:t>
      </w:r>
      <w:r>
        <w:rPr>
          <w:rFonts w:ascii="Times New Roman" w:hAnsi="Times New Roman" w:cs="Times New Roman"/>
          <w:noProof/>
          <w:color w:val="000000"/>
          <w:sz w:val="24"/>
          <w:szCs w:val="24"/>
          <w:rtl/>
        </w:rPr>
        <w:t xml:space="preserve"> سابقا) وصندوق الإيداع والتدبير. علما أن أورنج المغرب تستقطب حاليا </w:t>
      </w:r>
      <w:r>
        <w:rPr>
          <w:rFonts w:ascii="Times New Roman" w:hAnsi="Times New Roman" w:cs="Times New Roman"/>
          <w:noProof/>
          <w:color w:val="000000"/>
          <w:sz w:val="24"/>
          <w:szCs w:val="24"/>
        </w:rPr>
        <w:t>18,8</w:t>
      </w:r>
      <w:r>
        <w:rPr>
          <w:rFonts w:ascii="Times New Roman" w:hAnsi="Times New Roman" w:cs="Times New Roman"/>
          <w:noProof/>
          <w:color w:val="000000"/>
          <w:sz w:val="24"/>
          <w:szCs w:val="24"/>
          <w:rtl/>
        </w:rPr>
        <w:t xml:space="preserve">  مليون زبون بالمغرب وتتوفر على حوالي 420 نقطة بيع موزعة على مختلف ربوع المملكة. </w:t>
      </w:r>
    </w:p>
    <w:p w14:paraId="6F1947E5" w14:textId="77777777" w:rsidR="00507794" w:rsidRDefault="00507794" w:rsidP="00507794">
      <w:pPr>
        <w:autoSpaceDE w:val="0"/>
        <w:autoSpaceDN w:val="0"/>
        <w:bidi/>
        <w:adjustRightInd w:val="0"/>
        <w:spacing w:after="0" w:line="240" w:lineRule="auto"/>
        <w:contextualSpacing/>
        <w:jc w:val="both"/>
        <w:rPr>
          <w:rFonts w:ascii="Times New Roman" w:hAnsi="Times New Roman" w:cs="Times New Roman"/>
          <w:noProof/>
          <w:color w:val="000000"/>
          <w:sz w:val="24"/>
          <w:szCs w:val="24"/>
          <w:rtl/>
        </w:rPr>
      </w:pPr>
      <w:r w:rsidRPr="008C773A">
        <w:rPr>
          <w:rFonts w:ascii="Times New Roman" w:hAnsi="Times New Roman" w:cs="Times New Roman" w:hint="cs"/>
          <w:noProof/>
          <w:color w:val="000000"/>
          <w:sz w:val="24"/>
          <w:szCs w:val="24"/>
        </w:rPr>
        <w:t>ينعكس</w:t>
      </w:r>
      <w:r w:rsidRPr="008C773A">
        <w:rPr>
          <w:rFonts w:ascii="Times New Roman" w:hAnsi="Times New Roman" w:cs="Times New Roman"/>
          <w:noProof/>
          <w:color w:val="000000"/>
          <w:sz w:val="24"/>
          <w:szCs w:val="24"/>
        </w:rPr>
        <w:t xml:space="preserve"> </w:t>
      </w:r>
      <w:r w:rsidRPr="008C773A">
        <w:rPr>
          <w:rFonts w:ascii="Times New Roman" w:hAnsi="Times New Roman" w:cs="Times New Roman" w:hint="cs"/>
          <w:noProof/>
          <w:color w:val="000000"/>
          <w:sz w:val="24"/>
          <w:szCs w:val="24"/>
        </w:rPr>
        <w:t>الالتزام</w:t>
      </w:r>
      <w:r w:rsidRPr="008C773A">
        <w:rPr>
          <w:rFonts w:ascii="Times New Roman" w:hAnsi="Times New Roman" w:cs="Times New Roman"/>
          <w:noProof/>
          <w:color w:val="000000"/>
          <w:sz w:val="24"/>
          <w:szCs w:val="24"/>
        </w:rPr>
        <w:t xml:space="preserve"> </w:t>
      </w:r>
      <w:r w:rsidRPr="008C773A">
        <w:rPr>
          <w:rFonts w:ascii="Times New Roman" w:hAnsi="Times New Roman" w:cs="Times New Roman" w:hint="cs"/>
          <w:noProof/>
          <w:color w:val="000000"/>
          <w:sz w:val="24"/>
          <w:szCs w:val="24"/>
        </w:rPr>
        <w:t>اليومي</w:t>
      </w:r>
      <w:r w:rsidRPr="008C773A">
        <w:rPr>
          <w:rFonts w:ascii="Times New Roman" w:hAnsi="Times New Roman" w:cs="Times New Roman"/>
          <w:noProof/>
          <w:color w:val="000000"/>
          <w:sz w:val="24"/>
          <w:szCs w:val="24"/>
        </w:rPr>
        <w:t xml:space="preserve"> </w:t>
      </w:r>
      <w:r w:rsidRPr="008C773A">
        <w:rPr>
          <w:rFonts w:ascii="Times New Roman" w:hAnsi="Times New Roman" w:cs="Times New Roman" w:hint="cs"/>
          <w:noProof/>
          <w:color w:val="000000"/>
          <w:sz w:val="24"/>
          <w:szCs w:val="24"/>
        </w:rPr>
        <w:t>لموظفي</w:t>
      </w:r>
      <w:r>
        <w:rPr>
          <w:rFonts w:ascii="Times New Roman" w:hAnsi="Times New Roman" w:cs="Times New Roman"/>
          <w:noProof/>
          <w:color w:val="000000"/>
          <w:sz w:val="24"/>
          <w:szCs w:val="24"/>
          <w:rtl/>
        </w:rPr>
        <w:t xml:space="preserve"> أورنج المغرب على اقتراح تجربة متميزة للزبناء في حياتهم اليومية، وهو الأمر الذي ميزها وجعلها تتوج </w:t>
      </w:r>
      <w:r w:rsidRPr="00F2008D">
        <w:rPr>
          <w:rFonts w:ascii="Times New Roman" w:hAnsi="Times New Roman" w:cs="Times New Roman" w:hint="cs"/>
          <w:noProof/>
          <w:color w:val="000000"/>
          <w:sz w:val="24"/>
          <w:szCs w:val="24"/>
        </w:rPr>
        <w:t>بجوائز</w:t>
      </w:r>
      <w:r w:rsidRPr="00F2008D">
        <w:rPr>
          <w:rFonts w:ascii="Times New Roman" w:hAnsi="Times New Roman" w:cs="Times New Roman"/>
          <w:noProof/>
          <w:color w:val="000000"/>
          <w:sz w:val="24"/>
          <w:szCs w:val="24"/>
        </w:rPr>
        <w:t xml:space="preserve"> </w:t>
      </w:r>
      <w:r w:rsidRPr="00F2008D">
        <w:rPr>
          <w:rFonts w:ascii="Times New Roman" w:hAnsi="Times New Roman" w:cs="Times New Roman" w:hint="cs"/>
          <w:noProof/>
          <w:color w:val="000000"/>
          <w:sz w:val="24"/>
          <w:szCs w:val="24"/>
        </w:rPr>
        <w:t>متعددة</w:t>
      </w:r>
      <w:r>
        <w:rPr>
          <w:rFonts w:ascii="Times New Roman" w:hAnsi="Times New Roman" w:cs="Times New Roman"/>
          <w:noProof/>
          <w:color w:val="000000"/>
          <w:sz w:val="24"/>
          <w:szCs w:val="24"/>
          <w:rtl/>
        </w:rPr>
        <w:t xml:space="preserve"> "</w:t>
      </w:r>
      <w:r w:rsidRPr="00F2008D">
        <w:rPr>
          <w:rFonts w:hint="cs"/>
        </w:rPr>
        <w:t xml:space="preserve"> </w:t>
      </w:r>
      <w:r w:rsidRPr="00F2008D">
        <w:rPr>
          <w:rFonts w:ascii="Times New Roman" w:hAnsi="Times New Roman" w:cs="Times New Roman" w:hint="cs"/>
          <w:noProof/>
          <w:color w:val="000000"/>
          <w:sz w:val="24"/>
          <w:szCs w:val="24"/>
        </w:rPr>
        <w:t>لأحسن</w:t>
      </w:r>
      <w:r>
        <w:rPr>
          <w:rFonts w:ascii="Times New Roman" w:hAnsi="Times New Roman" w:cs="Times New Roman"/>
          <w:noProof/>
          <w:color w:val="000000"/>
          <w:sz w:val="24"/>
          <w:szCs w:val="24"/>
          <w:rtl/>
        </w:rPr>
        <w:t xml:space="preserve">خدمة للزبون في السنة". وتتويجا أيضا لسعيها الدائم للتحسين المستمر والمتواصل، تم انتخاب أورنج المغرب للسنة السادسة على التوالي بجائزة "أحسن مشغل بالمغرب وإفريقيا"؛ وقد جاءت هذه الشهادة لتشكل اعترافا باعتماد أورنج المغرب على الممارسات الفضلى المتداولة بمجال تدبير الموارد البشرية. </w:t>
      </w:r>
    </w:p>
    <w:p w14:paraId="37E819FF" w14:textId="77777777" w:rsidR="00507794" w:rsidRDefault="00507794" w:rsidP="00507794">
      <w:pPr>
        <w:autoSpaceDE w:val="0"/>
        <w:autoSpaceDN w:val="0"/>
        <w:bidi/>
        <w:adjustRightInd w:val="0"/>
        <w:spacing w:after="0" w:line="240" w:lineRule="auto"/>
        <w:contextualSpacing/>
        <w:jc w:val="both"/>
        <w:rPr>
          <w:rFonts w:ascii="Times New Roman" w:hAnsi="Times New Roman" w:cs="Times New Roman"/>
          <w:noProof/>
          <w:color w:val="000000"/>
          <w:sz w:val="24"/>
          <w:szCs w:val="24"/>
          <w:rtl/>
        </w:rPr>
      </w:pPr>
      <w:r>
        <w:rPr>
          <w:rFonts w:ascii="Times New Roman" w:hAnsi="Times New Roman" w:cs="Times New Roman"/>
          <w:noProof/>
          <w:color w:val="000000"/>
          <w:sz w:val="24"/>
          <w:szCs w:val="24"/>
          <w:rtl/>
        </w:rPr>
        <w:t xml:space="preserve">ومن جانب آخر، أبانت أورنج المغرب غير ما مرة عن حس تضامني رقمي دأبت على تبنيه بمختلف مبادراتها وبرامجها كمقاولة مسؤولة اجتماعيا. ويبرز ذلك من خلال مشاركتها في الأعمال الخيرية عبر مؤسستها "مؤسسة أورنج المغرب"، حيث جعلت المنظومة الرقمية في قلب مهنها واتخذتها سببا لوجودها كمقاولة مسؤولة. وتسعى مؤسسة أورنج إلى تيسير الإندماج الاجتماعي والمهني للشباب والنساء في وضعية صعبة عبر تنظيم برامج تربوية تعتمد على الرقميات في المقام الأول. وللإشارة، فمؤسسة أورنج حاضرة ب16 بلدا وتزاول أنشطتها بالقرب من المواطنين عبر تنظيم برامج ومبادرات يتجلى من خلالها مدى التزام موظفي مجموعة أورنج، ووقوفهم بجانب الجمعيات والمنظمات الغير حكومية المحلية. </w:t>
      </w:r>
    </w:p>
    <w:p w14:paraId="134ED8EF" w14:textId="7D43C4AC" w:rsidR="00507794" w:rsidRPr="002D007A" w:rsidRDefault="00507794" w:rsidP="00507794">
      <w:pPr>
        <w:autoSpaceDE w:val="0"/>
        <w:autoSpaceDN w:val="0"/>
        <w:bidi/>
        <w:adjustRightInd w:val="0"/>
        <w:spacing w:after="0" w:line="240" w:lineRule="auto"/>
        <w:contextualSpacing/>
        <w:jc w:val="both"/>
        <w:rPr>
          <w:rFonts w:ascii="Calibri" w:hAnsi="Calibri" w:cs="Calibri"/>
          <w:sz w:val="24"/>
          <w:szCs w:val="24"/>
        </w:rPr>
      </w:pPr>
      <w:r>
        <w:rPr>
          <w:rFonts w:ascii="Times New Roman" w:hAnsi="Times New Roman" w:cs="Times New Roman"/>
          <w:noProof/>
          <w:color w:val="000000"/>
          <w:sz w:val="24"/>
          <w:szCs w:val="24"/>
          <w:rtl/>
        </w:rPr>
        <w:t>في شهر فبراير 2023، قدمت المجموعة مخططها الإستراتيجي "رواد المستقبل" (</w:t>
      </w:r>
      <w:r>
        <w:rPr>
          <w:rFonts w:ascii="Times New Roman" w:hAnsi="Times New Roman" w:cs="Times New Roman"/>
          <w:noProof/>
          <w:color w:val="000000"/>
          <w:sz w:val="24"/>
          <w:szCs w:val="24"/>
        </w:rPr>
        <w:t>Lead the Future</w:t>
      </w:r>
      <w:r>
        <w:rPr>
          <w:rFonts w:ascii="Times New Roman" w:hAnsi="Times New Roman" w:cs="Times New Roman"/>
          <w:noProof/>
          <w:color w:val="000000"/>
          <w:sz w:val="24"/>
          <w:szCs w:val="24"/>
          <w:rtl/>
        </w:rPr>
        <w:t>)، المنبني أساسا على نموذج جديد للمقاولة والمرتكز على مبدأي المسؤولية والفعالية. ويرتكز تصور "رواد المستقبل" على امتياز الشبكات الرامي إلى تعزيز ريادة أورنج بجودة الخدمات المقدمة للزبناء على اختلاف أصنافهم</w:t>
      </w:r>
    </w:p>
    <w:sectPr w:rsidR="00507794" w:rsidRPr="002D007A">
      <w:headerReference w:type="default" r:id="rId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Helvetica 75 Bold">
    <w:panose1 w:val="02000803050000020004"/>
    <w:charset w:val="00"/>
    <w:family w:val="swiss"/>
    <w:pitch w:val="variable"/>
    <w:sig w:usb0="A00002AF" w:usb1="5000205B" w:usb2="00000000" w:usb3="00000000" w:csb0="0000009F" w:csb1="00000000"/>
  </w:font>
  <w:font w:name="Helvetica 55 Roman">
    <w:panose1 w:val="02000503040000020004"/>
    <w:charset w:val="00"/>
    <w:family w:val="auto"/>
    <w:pitch w:val="variable"/>
    <w:sig w:usb0="80000027" w:usb1="00000000" w:usb2="00000000" w:usb3="00000000" w:csb0="00000001" w:csb1="00000000"/>
  </w:font>
  <w:font w:name="HelveticaNeue-Bold">
    <w:altName w:val="Times New Roman"/>
    <w:charset w:val="00"/>
    <w:family w:val="auto"/>
    <w:pitch w:val="variable"/>
    <w:sig w:usb0="E50002FF" w:usb1="500079DB" w:usb2="00001010" w:usb3="00000000" w:csb0="00000001" w:csb1="00000000"/>
  </w:font>
  <w:font w:name="Helvetica Neue">
    <w:altName w:val="Sylfaen"/>
    <w:charset w:val="00"/>
    <w:family w:val="auto"/>
    <w:pitch w:val="variable"/>
    <w:sig w:usb0="E50002FF" w:usb1="500079DB" w:usb2="00000010" w:usb3="00000000" w:csb0="00000001" w:csb1="00000000"/>
  </w:font>
  <w:font w:name="HelveticaNeue-Roman">
    <w:altName w:val="Arial"/>
    <w:panose1 w:val="00000000000000000000"/>
    <w:charset w:val="00"/>
    <w:family w:val="swiss"/>
    <w:notTrueType/>
    <w:pitch w:val="default"/>
    <w:sig w:usb0="00000003" w:usb1="00000000" w:usb2="00000000" w:usb3="00000000" w:csb0="00000001" w:csb1="00000000"/>
  </w:font>
  <w:font w:name="Arial Unicode MS">
    <w:altName w:val="Arial"/>
    <w:panose1 w:val="020B0604020202020204"/>
    <w:charset w:val="00"/>
    <w:family w:val="roman"/>
    <w:pitch w:val="variable"/>
    <w:sig w:usb0="00000003" w:usb1="00000000" w:usb2="00000000" w:usb3="00000000" w:csb0="00000001" w:csb1="00000000"/>
  </w:font>
  <w:font w:name="Sakkal Majalla">
    <w:charset w:val="B2"/>
    <w:family w:val="auto"/>
    <w:pitch w:val="variable"/>
    <w:sig w:usb0="80002007" w:usb1="80000000" w:usb2="00000008" w:usb3="00000000" w:csb0="000000D3"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88CA8" w14:textId="77777777" w:rsidR="00507794" w:rsidRDefault="00507794">
    <w:pPr>
      <w:pStyle w:val="En-tt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9978C4"/>
    <w:multiLevelType w:val="hybridMultilevel"/>
    <w:tmpl w:val="AC0820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37B30A1"/>
    <w:multiLevelType w:val="hybridMultilevel"/>
    <w:tmpl w:val="84E60A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53313837">
    <w:abstractNumId w:val="0"/>
  </w:num>
  <w:num w:numId="2" w16cid:durableId="16988519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07A"/>
    <w:rsid w:val="000419F7"/>
    <w:rsid w:val="000759F9"/>
    <w:rsid w:val="00136E11"/>
    <w:rsid w:val="001B0E75"/>
    <w:rsid w:val="001F12B6"/>
    <w:rsid w:val="002D007A"/>
    <w:rsid w:val="00312D43"/>
    <w:rsid w:val="00446942"/>
    <w:rsid w:val="004C036A"/>
    <w:rsid w:val="004F633B"/>
    <w:rsid w:val="00507794"/>
    <w:rsid w:val="00600DEA"/>
    <w:rsid w:val="00723508"/>
    <w:rsid w:val="00754085"/>
    <w:rsid w:val="00770170"/>
    <w:rsid w:val="007C06F5"/>
    <w:rsid w:val="008739BD"/>
    <w:rsid w:val="00914F00"/>
    <w:rsid w:val="00931871"/>
    <w:rsid w:val="00A10E15"/>
    <w:rsid w:val="00A303AA"/>
    <w:rsid w:val="00AA5EF7"/>
    <w:rsid w:val="00B523EF"/>
    <w:rsid w:val="00BD6CE5"/>
    <w:rsid w:val="00BE503C"/>
    <w:rsid w:val="00C37CD4"/>
    <w:rsid w:val="00CB0574"/>
    <w:rsid w:val="00D320BE"/>
    <w:rsid w:val="00DB13B5"/>
    <w:rsid w:val="00E2322C"/>
    <w:rsid w:val="00FA61D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529EFB0"/>
  <w15:chartTrackingRefBased/>
  <w15:docId w15:val="{4B5C31B3-2E58-4966-9E6E-DEC9215F7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3EF"/>
  </w:style>
  <w:style w:type="paragraph" w:styleId="Titre1">
    <w:name w:val="heading 1"/>
    <w:basedOn w:val="Normal"/>
    <w:next w:val="Normal"/>
    <w:link w:val="Titre1Car"/>
    <w:uiPriority w:val="9"/>
    <w:qFormat/>
    <w:rsid w:val="002D00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2D00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2D007A"/>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2D007A"/>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2D007A"/>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2D007A"/>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2D007A"/>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2D007A"/>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2D007A"/>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D007A"/>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2D007A"/>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2D007A"/>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2D007A"/>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2D007A"/>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2D007A"/>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2D007A"/>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2D007A"/>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2D007A"/>
    <w:rPr>
      <w:rFonts w:eastAsiaTheme="majorEastAsia" w:cstheme="majorBidi"/>
      <w:color w:val="272727" w:themeColor="text1" w:themeTint="D8"/>
    </w:rPr>
  </w:style>
  <w:style w:type="paragraph" w:styleId="Titre">
    <w:name w:val="Title"/>
    <w:basedOn w:val="Normal"/>
    <w:next w:val="Normal"/>
    <w:link w:val="TitreCar"/>
    <w:uiPriority w:val="10"/>
    <w:qFormat/>
    <w:rsid w:val="002D00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D007A"/>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2D007A"/>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2D007A"/>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2D007A"/>
    <w:pPr>
      <w:spacing w:before="160"/>
      <w:jc w:val="center"/>
    </w:pPr>
    <w:rPr>
      <w:i/>
      <w:iCs/>
      <w:color w:val="404040" w:themeColor="text1" w:themeTint="BF"/>
    </w:rPr>
  </w:style>
  <w:style w:type="character" w:customStyle="1" w:styleId="CitationCar">
    <w:name w:val="Citation Car"/>
    <w:basedOn w:val="Policepardfaut"/>
    <w:link w:val="Citation"/>
    <w:uiPriority w:val="29"/>
    <w:rsid w:val="002D007A"/>
    <w:rPr>
      <w:i/>
      <w:iCs/>
      <w:color w:val="404040" w:themeColor="text1" w:themeTint="BF"/>
    </w:rPr>
  </w:style>
  <w:style w:type="paragraph" w:styleId="Paragraphedeliste">
    <w:name w:val="List Paragraph"/>
    <w:basedOn w:val="Normal"/>
    <w:uiPriority w:val="34"/>
    <w:qFormat/>
    <w:rsid w:val="002D007A"/>
    <w:pPr>
      <w:ind w:left="720"/>
      <w:contextualSpacing/>
    </w:pPr>
  </w:style>
  <w:style w:type="character" w:styleId="Accentuationintense">
    <w:name w:val="Intense Emphasis"/>
    <w:basedOn w:val="Policepardfaut"/>
    <w:uiPriority w:val="21"/>
    <w:qFormat/>
    <w:rsid w:val="002D007A"/>
    <w:rPr>
      <w:i/>
      <w:iCs/>
      <w:color w:val="0F4761" w:themeColor="accent1" w:themeShade="BF"/>
    </w:rPr>
  </w:style>
  <w:style w:type="paragraph" w:styleId="Citationintense">
    <w:name w:val="Intense Quote"/>
    <w:basedOn w:val="Normal"/>
    <w:next w:val="Normal"/>
    <w:link w:val="CitationintenseCar"/>
    <w:uiPriority w:val="30"/>
    <w:qFormat/>
    <w:rsid w:val="002D00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2D007A"/>
    <w:rPr>
      <w:i/>
      <w:iCs/>
      <w:color w:val="0F4761" w:themeColor="accent1" w:themeShade="BF"/>
    </w:rPr>
  </w:style>
  <w:style w:type="character" w:styleId="Rfrenceintense">
    <w:name w:val="Intense Reference"/>
    <w:basedOn w:val="Policepardfaut"/>
    <w:uiPriority w:val="32"/>
    <w:qFormat/>
    <w:rsid w:val="002D007A"/>
    <w:rPr>
      <w:b/>
      <w:bCs/>
      <w:smallCaps/>
      <w:color w:val="0F4761" w:themeColor="accent1" w:themeShade="BF"/>
      <w:spacing w:val="5"/>
    </w:rPr>
  </w:style>
  <w:style w:type="paragraph" w:styleId="Sansinterligne">
    <w:name w:val="No Spacing"/>
    <w:uiPriority w:val="1"/>
    <w:qFormat/>
    <w:rsid w:val="002D007A"/>
    <w:pPr>
      <w:spacing w:after="0" w:line="240" w:lineRule="auto"/>
    </w:pPr>
  </w:style>
  <w:style w:type="character" w:styleId="Lienhypertexte">
    <w:name w:val="Hyperlink"/>
    <w:basedOn w:val="Policepardfaut"/>
    <w:uiPriority w:val="99"/>
    <w:unhideWhenUsed/>
    <w:rsid w:val="001F12B6"/>
    <w:rPr>
      <w:color w:val="467886" w:themeColor="hyperlink"/>
      <w:u w:val="single"/>
    </w:rPr>
  </w:style>
  <w:style w:type="paragraph" w:styleId="NormalWeb">
    <w:name w:val="Normal (Web)"/>
    <w:basedOn w:val="Normal"/>
    <w:uiPriority w:val="99"/>
    <w:semiHidden/>
    <w:unhideWhenUsed/>
    <w:rsid w:val="00600DE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nhideWhenUsed/>
    <w:rsid w:val="00507794"/>
    <w:pPr>
      <w:tabs>
        <w:tab w:val="center" w:pos="4536"/>
        <w:tab w:val="right" w:pos="9072"/>
      </w:tabs>
      <w:spacing w:after="200" w:line="276" w:lineRule="auto"/>
    </w:pPr>
    <w:rPr>
      <w:rFonts w:ascii="Calibri" w:eastAsia="Calibri" w:hAnsi="Calibri" w:cs="Arial"/>
    </w:rPr>
  </w:style>
  <w:style w:type="character" w:customStyle="1" w:styleId="En-tteCar">
    <w:name w:val="En-tête Car"/>
    <w:basedOn w:val="Policepardfaut"/>
    <w:link w:val="En-tte"/>
    <w:rsid w:val="00507794"/>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212999">
      <w:bodyDiv w:val="1"/>
      <w:marLeft w:val="0"/>
      <w:marRight w:val="0"/>
      <w:marTop w:val="0"/>
      <w:marBottom w:val="0"/>
      <w:divBdr>
        <w:top w:val="none" w:sz="0" w:space="0" w:color="auto"/>
        <w:left w:val="none" w:sz="0" w:space="0" w:color="auto"/>
        <w:bottom w:val="none" w:sz="0" w:space="0" w:color="auto"/>
        <w:right w:val="none" w:sz="0" w:space="0" w:color="auto"/>
      </w:divBdr>
    </w:div>
    <w:div w:id="844053661">
      <w:bodyDiv w:val="1"/>
      <w:marLeft w:val="0"/>
      <w:marRight w:val="0"/>
      <w:marTop w:val="0"/>
      <w:marBottom w:val="0"/>
      <w:divBdr>
        <w:top w:val="none" w:sz="0" w:space="0" w:color="auto"/>
        <w:left w:val="none" w:sz="0" w:space="0" w:color="auto"/>
        <w:bottom w:val="none" w:sz="0" w:space="0" w:color="auto"/>
        <w:right w:val="none" w:sz="0" w:space="0" w:color="auto"/>
      </w:divBdr>
    </w:div>
    <w:div w:id="952831793">
      <w:bodyDiv w:val="1"/>
      <w:marLeft w:val="0"/>
      <w:marRight w:val="0"/>
      <w:marTop w:val="0"/>
      <w:marBottom w:val="0"/>
      <w:divBdr>
        <w:top w:val="none" w:sz="0" w:space="0" w:color="auto"/>
        <w:left w:val="none" w:sz="0" w:space="0" w:color="auto"/>
        <w:bottom w:val="none" w:sz="0" w:space="0" w:color="auto"/>
        <w:right w:val="none" w:sz="0" w:space="0" w:color="auto"/>
      </w:divBdr>
    </w:div>
    <w:div w:id="1084494789">
      <w:bodyDiv w:val="1"/>
      <w:marLeft w:val="0"/>
      <w:marRight w:val="0"/>
      <w:marTop w:val="0"/>
      <w:marBottom w:val="0"/>
      <w:divBdr>
        <w:top w:val="none" w:sz="0" w:space="0" w:color="auto"/>
        <w:left w:val="none" w:sz="0" w:space="0" w:color="auto"/>
        <w:bottom w:val="none" w:sz="0" w:space="0" w:color="auto"/>
        <w:right w:val="none" w:sz="0" w:space="0" w:color="auto"/>
      </w:divBdr>
    </w:div>
    <w:div w:id="1820225533">
      <w:bodyDiv w:val="1"/>
      <w:marLeft w:val="0"/>
      <w:marRight w:val="0"/>
      <w:marTop w:val="0"/>
      <w:marBottom w:val="0"/>
      <w:divBdr>
        <w:top w:val="none" w:sz="0" w:space="0" w:color="auto"/>
        <w:left w:val="none" w:sz="0" w:space="0" w:color="auto"/>
        <w:bottom w:val="none" w:sz="0" w:space="0" w:color="auto"/>
        <w:right w:val="none" w:sz="0" w:space="0" w:color="auto"/>
      </w:divBdr>
    </w:div>
    <w:div w:id="2106995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wtar.nafid@orange.com" TargetMode="External"/><Relationship Id="rId3" Type="http://schemas.openxmlformats.org/officeDocument/2006/relationships/settings" Target="settings.xml"/><Relationship Id="rId7" Type="http://schemas.openxmlformats.org/officeDocument/2006/relationships/hyperlink" Target="mailto:anishadou.boutaleb@orange.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awtar.nafid@orange.com"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nishadou.boutaleb@orange.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90c7a20a-f34b-40bf-bc48-b9253b6f5d20}" enabled="0" method="" siteId="{90c7a20a-f34b-40bf-bc48-b9253b6f5d20}" removed="1"/>
</clbl:labelList>
</file>

<file path=docProps/app.xml><?xml version="1.0" encoding="utf-8"?>
<Properties xmlns="http://schemas.openxmlformats.org/officeDocument/2006/extended-properties" xmlns:vt="http://schemas.openxmlformats.org/officeDocument/2006/docPropsVTypes">
  <Template>Normal</Template>
  <TotalTime>1</TotalTime>
  <Pages>4</Pages>
  <Words>1498</Words>
  <Characters>8245</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AMINE HAFIDI</dc:creator>
  <cp:keywords/>
  <dc:description/>
  <cp:lastModifiedBy>BOUTALEB Hadou-Anis O-MA/CS</cp:lastModifiedBy>
  <cp:revision>2</cp:revision>
  <cp:lastPrinted>2025-05-12T15:47:00Z</cp:lastPrinted>
  <dcterms:created xsi:type="dcterms:W3CDTF">2025-05-26T10:22:00Z</dcterms:created>
  <dcterms:modified xsi:type="dcterms:W3CDTF">2025-05-26T10:22:00Z</dcterms:modified>
</cp:coreProperties>
</file>